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F05DB" w14:textId="77777777" w:rsidR="008D12C3" w:rsidRDefault="008D12C3" w:rsidP="00CD6D9A">
      <w:pPr>
        <w:spacing w:after="0"/>
        <w:jc w:val="both"/>
        <w:rPr>
          <w:sz w:val="24"/>
          <w:szCs w:val="24"/>
        </w:rPr>
      </w:pPr>
      <w:bookmarkStart w:id="0" w:name="_gjdgxs" w:colFirst="0" w:colLast="0"/>
      <w:bookmarkEnd w:id="0"/>
    </w:p>
    <w:p w14:paraId="48D084B7" w14:textId="77777777" w:rsidR="008D12C3" w:rsidRDefault="008D12C3" w:rsidP="00CD6D9A">
      <w:pPr>
        <w:spacing w:before="14" w:after="0"/>
        <w:jc w:val="both"/>
        <w:rPr>
          <w:sz w:val="24"/>
          <w:szCs w:val="24"/>
        </w:rPr>
      </w:pPr>
    </w:p>
    <w:p w14:paraId="02803886" w14:textId="77777777" w:rsidR="008D12C3" w:rsidRPr="00CD6D9A" w:rsidRDefault="00737CBB" w:rsidP="00CD6D9A">
      <w:pPr>
        <w:spacing w:after="0"/>
        <w:ind w:left="3835" w:right="-20"/>
        <w:jc w:val="both"/>
        <w:rPr>
          <w:sz w:val="24"/>
          <w:szCs w:val="24"/>
        </w:rPr>
      </w:pPr>
      <w:r>
        <w:rPr>
          <w:noProof/>
          <w:sz w:val="24"/>
          <w:szCs w:val="24"/>
        </w:rPr>
        <w:drawing>
          <wp:inline distT="0" distB="0" distL="0" distR="0" wp14:anchorId="26F96336" wp14:editId="485FDDE4">
            <wp:extent cx="971550" cy="981034"/>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2884" cy="992479"/>
                    </a:xfrm>
                    <a:prstGeom prst="rect">
                      <a:avLst/>
                    </a:prstGeom>
                    <a:noFill/>
                  </pic:spPr>
                </pic:pic>
              </a:graphicData>
            </a:graphic>
          </wp:inline>
        </w:drawing>
      </w:r>
    </w:p>
    <w:p w14:paraId="0C053091" w14:textId="77777777" w:rsidR="008D12C3" w:rsidRPr="00CD6D9A" w:rsidRDefault="008D12C3" w:rsidP="00CD6D9A">
      <w:pPr>
        <w:spacing w:before="1" w:after="0"/>
        <w:jc w:val="both"/>
        <w:rPr>
          <w:sz w:val="24"/>
          <w:szCs w:val="24"/>
        </w:rPr>
      </w:pPr>
    </w:p>
    <w:p w14:paraId="3E24F3E2" w14:textId="77777777" w:rsidR="008D12C3" w:rsidRPr="00CD6D9A" w:rsidRDefault="008D12C3" w:rsidP="00CD6D9A">
      <w:pPr>
        <w:spacing w:after="0"/>
        <w:jc w:val="both"/>
        <w:rPr>
          <w:sz w:val="24"/>
          <w:szCs w:val="24"/>
        </w:rPr>
      </w:pPr>
    </w:p>
    <w:p w14:paraId="2AAD0155" w14:textId="77777777" w:rsidR="008D12C3" w:rsidRPr="00CD6D9A" w:rsidRDefault="006B4753" w:rsidP="00CD6D9A">
      <w:pPr>
        <w:jc w:val="center"/>
        <w:rPr>
          <w:b/>
          <w:sz w:val="52"/>
          <w:szCs w:val="52"/>
        </w:rPr>
      </w:pPr>
      <w:r w:rsidRPr="00CD6D9A">
        <w:rPr>
          <w:b/>
          <w:sz w:val="52"/>
          <w:szCs w:val="52"/>
        </w:rPr>
        <w:t>Zpráva o činnosti Českého svazu včelař</w:t>
      </w:r>
      <w:r w:rsidR="0017233B" w:rsidRPr="00CD6D9A">
        <w:rPr>
          <w:b/>
          <w:sz w:val="52"/>
          <w:szCs w:val="52"/>
        </w:rPr>
        <w:t xml:space="preserve">ů, </w:t>
      </w:r>
      <w:proofErr w:type="spellStart"/>
      <w:r w:rsidR="0017233B" w:rsidRPr="00CD6D9A">
        <w:rPr>
          <w:b/>
          <w:sz w:val="52"/>
          <w:szCs w:val="52"/>
        </w:rPr>
        <w:t>z.s</w:t>
      </w:r>
      <w:proofErr w:type="spellEnd"/>
      <w:r w:rsidR="0017233B" w:rsidRPr="00CD6D9A">
        <w:rPr>
          <w:b/>
          <w:sz w:val="52"/>
          <w:szCs w:val="52"/>
        </w:rPr>
        <w:t>. za rok 201</w:t>
      </w:r>
      <w:r w:rsidR="00F06A7D">
        <w:rPr>
          <w:b/>
          <w:sz w:val="52"/>
          <w:szCs w:val="52"/>
        </w:rPr>
        <w:t>9</w:t>
      </w:r>
    </w:p>
    <w:p w14:paraId="4A18D512" w14:textId="77777777" w:rsidR="008D12C3" w:rsidRPr="00CD6D9A" w:rsidRDefault="008D12C3" w:rsidP="00CD6D9A">
      <w:pPr>
        <w:spacing w:before="1" w:after="0"/>
        <w:jc w:val="both"/>
        <w:rPr>
          <w:sz w:val="24"/>
          <w:szCs w:val="24"/>
        </w:rPr>
      </w:pPr>
    </w:p>
    <w:p w14:paraId="3624A963" w14:textId="69F0186E" w:rsidR="00724AEB" w:rsidRDefault="00724AEB" w:rsidP="00724AEB">
      <w:pPr>
        <w:pStyle w:val="Normlnweb"/>
        <w:spacing w:before="0" w:beforeAutospacing="0" w:after="0" w:afterAutospacing="0"/>
        <w:jc w:val="both"/>
        <w:rPr>
          <w:rFonts w:ascii="Calibri" w:eastAsia="Calibri" w:hAnsi="Calibri" w:cs="Calibri"/>
        </w:rPr>
      </w:pPr>
      <w:r w:rsidRPr="00724AEB">
        <w:rPr>
          <w:rFonts w:ascii="Calibri" w:eastAsia="Calibri" w:hAnsi="Calibri" w:cs="Calibri"/>
        </w:rPr>
        <w:t xml:space="preserve">Rok 2019 byl čtvrtým rokem ve funkčním období současného vedení Českého svazu včelařů, </w:t>
      </w:r>
      <w:proofErr w:type="spellStart"/>
      <w:r w:rsidRPr="00724AEB">
        <w:rPr>
          <w:rFonts w:ascii="Calibri" w:eastAsia="Calibri" w:hAnsi="Calibri" w:cs="Calibri"/>
        </w:rPr>
        <w:t>z.s</w:t>
      </w:r>
      <w:proofErr w:type="spellEnd"/>
      <w:r w:rsidRPr="00724AEB">
        <w:rPr>
          <w:rFonts w:ascii="Calibri" w:eastAsia="Calibri" w:hAnsi="Calibri" w:cs="Calibri"/>
        </w:rPr>
        <w:t xml:space="preserve">., (dále též ČSV nebo svaz) zvoleného na X. sjezdu ČSV v roce 2015. </w:t>
      </w:r>
    </w:p>
    <w:p w14:paraId="3AE61C43" w14:textId="77777777" w:rsidR="00724AEB" w:rsidRPr="00724AEB" w:rsidRDefault="00724AEB" w:rsidP="00724AEB">
      <w:pPr>
        <w:pStyle w:val="Normlnweb"/>
        <w:spacing w:before="0" w:beforeAutospacing="0" w:after="0" w:afterAutospacing="0"/>
        <w:jc w:val="both"/>
        <w:rPr>
          <w:rFonts w:ascii="Calibri" w:eastAsia="Calibri" w:hAnsi="Calibri" w:cs="Calibri"/>
        </w:rPr>
      </w:pPr>
    </w:p>
    <w:p w14:paraId="37830E49" w14:textId="5CE4727B" w:rsidR="00724AEB" w:rsidRDefault="00724AEB" w:rsidP="00724AEB">
      <w:pPr>
        <w:pStyle w:val="Normlnweb"/>
        <w:spacing w:before="0" w:beforeAutospacing="0" w:after="0" w:afterAutospacing="0"/>
        <w:jc w:val="both"/>
        <w:rPr>
          <w:rFonts w:ascii="Calibri" w:eastAsia="Calibri" w:hAnsi="Calibri" w:cs="Calibri"/>
        </w:rPr>
      </w:pPr>
      <w:r w:rsidRPr="00724AEB">
        <w:rPr>
          <w:rFonts w:ascii="Calibri" w:eastAsia="Calibri" w:hAnsi="Calibri" w:cs="Calibri"/>
        </w:rPr>
        <w:t>Vedení svazu pracovalo ve stejném složení jako v minulém roce s následujícími změnami.</w:t>
      </w:r>
    </w:p>
    <w:p w14:paraId="4308C5C8" w14:textId="77777777" w:rsidR="00724AEB" w:rsidRPr="00724AEB" w:rsidRDefault="00724AEB" w:rsidP="00724AEB">
      <w:pPr>
        <w:pStyle w:val="Normlnweb"/>
        <w:spacing w:before="0" w:beforeAutospacing="0" w:after="0" w:afterAutospacing="0"/>
        <w:jc w:val="both"/>
        <w:rPr>
          <w:rFonts w:ascii="Calibri" w:eastAsia="Calibri" w:hAnsi="Calibri" w:cs="Calibri"/>
        </w:rPr>
      </w:pPr>
    </w:p>
    <w:p w14:paraId="39C7DFC3" w14:textId="2C4C2322" w:rsidR="00724AEB" w:rsidRDefault="00724AEB" w:rsidP="00724AEB">
      <w:pPr>
        <w:pStyle w:val="Normlnweb"/>
        <w:spacing w:before="0" w:beforeAutospacing="0" w:after="0" w:afterAutospacing="0"/>
        <w:jc w:val="both"/>
        <w:rPr>
          <w:rFonts w:ascii="Calibri" w:eastAsia="Calibri" w:hAnsi="Calibri" w:cs="Calibri"/>
        </w:rPr>
      </w:pPr>
      <w:r w:rsidRPr="00724AEB">
        <w:rPr>
          <w:rFonts w:ascii="Calibri" w:eastAsia="Calibri" w:hAnsi="Calibri" w:cs="Calibri"/>
        </w:rPr>
        <w:t xml:space="preserve"> K 29. 9. rezignoval na funkci člena RV za OO Břeclav Petr Kašník. Místo něj byl na listopadovém zasedání RV kooptován Jiří </w:t>
      </w:r>
      <w:proofErr w:type="spellStart"/>
      <w:r w:rsidRPr="00724AEB">
        <w:rPr>
          <w:rFonts w:ascii="Calibri" w:eastAsia="Calibri" w:hAnsi="Calibri" w:cs="Calibri"/>
        </w:rPr>
        <w:t>Rathuský</w:t>
      </w:r>
      <w:proofErr w:type="spellEnd"/>
      <w:r w:rsidRPr="00724AEB">
        <w:rPr>
          <w:rFonts w:ascii="Calibri" w:eastAsia="Calibri" w:hAnsi="Calibri" w:cs="Calibri"/>
        </w:rPr>
        <w:t>. V listopadu také rezignovala Veronika Šebková na funkci předsedkyně Komise pro práci s mládeží a Miroslav Bureš a Jindřich Kowalczyk rezignovali na funkce členů ÚKK.</w:t>
      </w:r>
    </w:p>
    <w:p w14:paraId="7FECA4C4" w14:textId="77777777" w:rsidR="00724AEB" w:rsidRPr="00724AEB" w:rsidRDefault="00724AEB" w:rsidP="00724AEB">
      <w:pPr>
        <w:pStyle w:val="Normlnweb"/>
        <w:spacing w:before="0" w:beforeAutospacing="0" w:after="0" w:afterAutospacing="0"/>
        <w:jc w:val="both"/>
        <w:rPr>
          <w:rFonts w:ascii="Calibri" w:eastAsia="Calibri" w:hAnsi="Calibri" w:cs="Calibri"/>
        </w:rPr>
      </w:pPr>
    </w:p>
    <w:p w14:paraId="43DFFC21" w14:textId="29344669" w:rsidR="00724AEB" w:rsidRDefault="00724AEB" w:rsidP="00724AEB">
      <w:pPr>
        <w:pStyle w:val="Normlnweb"/>
        <w:spacing w:before="0" w:beforeAutospacing="0" w:after="0" w:afterAutospacing="0"/>
        <w:jc w:val="both"/>
        <w:rPr>
          <w:rFonts w:ascii="Calibri" w:eastAsia="Calibri" w:hAnsi="Calibri" w:cs="Calibri"/>
        </w:rPr>
      </w:pPr>
      <w:r w:rsidRPr="00724AEB">
        <w:rPr>
          <w:rFonts w:ascii="Calibri" w:eastAsia="Calibri" w:hAnsi="Calibri" w:cs="Calibri"/>
        </w:rPr>
        <w:t>Republikový výbor se podle plánu práce sešel v Nasavrkách 23. 3. 2019, 24. 8. 2019 a 23. 11. 2019 zároveň s ÚKK. Na svých zasedání</w:t>
      </w:r>
      <w:r w:rsidR="005070E5">
        <w:rPr>
          <w:rFonts w:ascii="Calibri" w:eastAsia="Calibri" w:hAnsi="Calibri" w:cs="Calibri"/>
        </w:rPr>
        <w:t>ch</w:t>
      </w:r>
      <w:r w:rsidRPr="00724AEB">
        <w:rPr>
          <w:rFonts w:ascii="Calibri" w:eastAsia="Calibri" w:hAnsi="Calibri" w:cs="Calibri"/>
        </w:rPr>
        <w:t xml:space="preserve"> (kromě dalších bodů) vzal na vědomí rezignaci jak člena RV (Petr Kašník), tak předsedkyně odborné komise (Komise pro práci s </w:t>
      </w:r>
      <w:r w:rsidR="00717B93" w:rsidRPr="00724AEB">
        <w:rPr>
          <w:rFonts w:ascii="Calibri" w:eastAsia="Calibri" w:hAnsi="Calibri" w:cs="Calibri"/>
        </w:rPr>
        <w:t>mládež – Veroniky</w:t>
      </w:r>
      <w:r w:rsidRPr="00724AEB">
        <w:rPr>
          <w:rFonts w:ascii="Calibri" w:eastAsia="Calibri" w:hAnsi="Calibri" w:cs="Calibri"/>
        </w:rPr>
        <w:t xml:space="preserve"> Šebkové), tak členů ÚKK (Miroslava Bureše a Jindřicha Kowalczyka).</w:t>
      </w:r>
    </w:p>
    <w:p w14:paraId="3EE7E172" w14:textId="77777777" w:rsidR="00724AEB" w:rsidRPr="00724AEB" w:rsidRDefault="00724AEB" w:rsidP="00724AEB">
      <w:pPr>
        <w:pStyle w:val="Normlnweb"/>
        <w:spacing w:before="0" w:beforeAutospacing="0" w:after="0" w:afterAutospacing="0"/>
        <w:jc w:val="both"/>
        <w:rPr>
          <w:rFonts w:ascii="Calibri" w:eastAsia="Calibri" w:hAnsi="Calibri" w:cs="Calibri"/>
        </w:rPr>
      </w:pPr>
    </w:p>
    <w:p w14:paraId="50AC2A4F" w14:textId="557DE4BD" w:rsidR="00724AEB" w:rsidRDefault="00724AEB" w:rsidP="00724AEB">
      <w:pPr>
        <w:pStyle w:val="Normlnweb"/>
        <w:spacing w:before="0" w:beforeAutospacing="0" w:after="0" w:afterAutospacing="0"/>
        <w:jc w:val="both"/>
        <w:rPr>
          <w:rFonts w:ascii="Calibri" w:eastAsia="Calibri" w:hAnsi="Calibri" w:cs="Calibri"/>
        </w:rPr>
      </w:pPr>
      <w:r w:rsidRPr="00724AEB">
        <w:rPr>
          <w:rFonts w:ascii="Calibri" w:eastAsia="Calibri" w:hAnsi="Calibri" w:cs="Calibri"/>
        </w:rPr>
        <w:t>Na březnovém zasedání schválil Republikový výbor účetní závěrku za rok 2018, Zprávu o činnosti</w:t>
      </w:r>
      <w:r w:rsidR="006E6566">
        <w:rPr>
          <w:rFonts w:ascii="Calibri" w:eastAsia="Calibri" w:hAnsi="Calibri" w:cs="Calibri"/>
        </w:rPr>
        <w:t xml:space="preserve"> svazu za rok 2018,</w:t>
      </w:r>
      <w:r w:rsidR="005070E5">
        <w:rPr>
          <w:rFonts w:ascii="Calibri" w:eastAsia="Calibri" w:hAnsi="Calibri" w:cs="Calibri"/>
        </w:rPr>
        <w:t xml:space="preserve"> Zprávu o</w:t>
      </w:r>
      <w:r w:rsidRPr="00724AEB">
        <w:rPr>
          <w:rFonts w:ascii="Calibri" w:eastAsia="Calibri" w:hAnsi="Calibri" w:cs="Calibri"/>
        </w:rPr>
        <w:t xml:space="preserve"> hospodaření svazu za rok 2018, Zprávu o plnění hlavních směrů a činností ČSV, </w:t>
      </w:r>
      <w:proofErr w:type="spellStart"/>
      <w:r w:rsidRPr="00724AEB">
        <w:rPr>
          <w:rFonts w:ascii="Calibri" w:eastAsia="Calibri" w:hAnsi="Calibri" w:cs="Calibri"/>
        </w:rPr>
        <w:t>z.s</w:t>
      </w:r>
      <w:proofErr w:type="spellEnd"/>
      <w:r w:rsidRPr="00724AEB">
        <w:rPr>
          <w:rFonts w:ascii="Calibri" w:eastAsia="Calibri" w:hAnsi="Calibri" w:cs="Calibri"/>
        </w:rPr>
        <w:t xml:space="preserve">. po X. sjezdu za rok 2018, změnu Chovatelského řádu ČSV a ukončení členství v Agrární komoře. Vyslechl a vzal na vědomí zprávy PRV, ÚKK a odborných komisí. Na srpnovém </w:t>
      </w:r>
      <w:r w:rsidR="00717B93" w:rsidRPr="00724AEB">
        <w:rPr>
          <w:rFonts w:ascii="Calibri" w:eastAsia="Calibri" w:hAnsi="Calibri" w:cs="Calibri"/>
        </w:rPr>
        <w:t>zasedání schválil</w:t>
      </w:r>
      <w:r w:rsidRPr="00724AEB">
        <w:rPr>
          <w:rFonts w:ascii="Calibri" w:eastAsia="Calibri" w:hAnsi="Calibri" w:cs="Calibri"/>
        </w:rPr>
        <w:t xml:space="preserve"> Zprávu o činnosti a </w:t>
      </w:r>
      <w:r w:rsidR="005070E5">
        <w:rPr>
          <w:rFonts w:ascii="Calibri" w:eastAsia="Calibri" w:hAnsi="Calibri" w:cs="Calibri"/>
        </w:rPr>
        <w:t xml:space="preserve">Zprávu o </w:t>
      </w:r>
      <w:r w:rsidRPr="00724AEB">
        <w:rPr>
          <w:rFonts w:ascii="Calibri" w:eastAsia="Calibri" w:hAnsi="Calibri" w:cs="Calibri"/>
        </w:rPr>
        <w:t xml:space="preserve">hospodaření ČSV, </w:t>
      </w:r>
      <w:proofErr w:type="spellStart"/>
      <w:r w:rsidRPr="00724AEB">
        <w:rPr>
          <w:rFonts w:ascii="Calibri" w:eastAsia="Calibri" w:hAnsi="Calibri" w:cs="Calibri"/>
        </w:rPr>
        <w:t>z.s</w:t>
      </w:r>
      <w:proofErr w:type="spellEnd"/>
      <w:r w:rsidRPr="00724AEB">
        <w:rPr>
          <w:rFonts w:ascii="Calibri" w:eastAsia="Calibri" w:hAnsi="Calibri" w:cs="Calibri"/>
        </w:rPr>
        <w:t>. za I. pololetí roku 2019, změnu Rozpočtu na rok 2019, rozdělení příspěvků na administraci dotace 1.D, administraci požadavků na jednotl</w:t>
      </w:r>
      <w:r>
        <w:rPr>
          <w:rFonts w:ascii="Calibri" w:eastAsia="Calibri" w:hAnsi="Calibri" w:cs="Calibri"/>
        </w:rPr>
        <w:t>i</w:t>
      </w:r>
      <w:r w:rsidRPr="00724AEB">
        <w:rPr>
          <w:rFonts w:ascii="Calibri" w:eastAsia="Calibri" w:hAnsi="Calibri" w:cs="Calibri"/>
        </w:rPr>
        <w:t>vá opatření dle NV č. 148/2019 Sb. zásadně pro členy svazu s možností PRV stanovit výjimku, stanovil výši členského příspěvku na rok 2020 na 300 Kč na člena. Bylo schváleno i přerozdělení členského příspěvku v části přídělu do Svépomocného fondu a byly schválen</w:t>
      </w:r>
      <w:r w:rsidR="000E0124">
        <w:rPr>
          <w:rFonts w:ascii="Calibri" w:eastAsia="Calibri" w:hAnsi="Calibri" w:cs="Calibri"/>
        </w:rPr>
        <w:t>y změny směrnic č. 1/2017, 4</w:t>
      </w:r>
      <w:r w:rsidR="005070E5">
        <w:rPr>
          <w:rFonts w:ascii="Calibri" w:eastAsia="Calibri" w:hAnsi="Calibri" w:cs="Calibri"/>
        </w:rPr>
        <w:t>/201</w:t>
      </w:r>
      <w:r w:rsidRPr="00724AEB">
        <w:rPr>
          <w:rFonts w:ascii="Calibri" w:eastAsia="Calibri" w:hAnsi="Calibri" w:cs="Calibri"/>
        </w:rPr>
        <w:t>7 a Jednacího řádu ČSV. V listopadu pak RV schválil Pl</w:t>
      </w:r>
      <w:r w:rsidR="000E0124">
        <w:rPr>
          <w:rFonts w:ascii="Calibri" w:eastAsia="Calibri" w:hAnsi="Calibri" w:cs="Calibri"/>
        </w:rPr>
        <w:t>án práce a Rozpočet na rok 2020,</w:t>
      </w:r>
      <w:r w:rsidRPr="00724AEB">
        <w:rPr>
          <w:rFonts w:ascii="Calibri" w:eastAsia="Calibri" w:hAnsi="Calibri" w:cs="Calibri"/>
        </w:rPr>
        <w:t xml:space="preserve"> Dodatek ke smlouvě o převodu obchodního podílu společnosti Včelpo, spol. s r. o., Pravidla administrace dotace dle NV č. 148/2019 Sb. Dále schválil další změny směrnic č. 1/2017 a 4/2017, termíny pro konání volebních výročních schůzí ZO a okresních konferencí. Svolal XI. sjezd a stanovil klíč</w:t>
      </w:r>
      <w:r w:rsidR="005070E5">
        <w:rPr>
          <w:rFonts w:ascii="Calibri" w:eastAsia="Calibri" w:hAnsi="Calibri" w:cs="Calibri"/>
        </w:rPr>
        <w:t xml:space="preserve"> pro stanovení delegátů</w:t>
      </w:r>
      <w:r w:rsidRPr="00724AEB">
        <w:rPr>
          <w:rFonts w:ascii="Calibri" w:eastAsia="Calibri" w:hAnsi="Calibri" w:cs="Calibri"/>
        </w:rPr>
        <w:t xml:space="preserve"> pro konání okresních konferencí a sjezdu. Na všech zasedáních vzal na vědomí zprávy předsedkyně o její činnosti mezi zasedáními, zprávy ÚKK a informace o činnosti SOUV-VVC, o. p.</w:t>
      </w:r>
      <w:r w:rsidR="00717B93">
        <w:rPr>
          <w:rFonts w:ascii="Calibri" w:eastAsia="Calibri" w:hAnsi="Calibri" w:cs="Calibri"/>
        </w:rPr>
        <w:t xml:space="preserve"> </w:t>
      </w:r>
      <w:r w:rsidRPr="00724AEB">
        <w:rPr>
          <w:rFonts w:ascii="Calibri" w:eastAsia="Calibri" w:hAnsi="Calibri" w:cs="Calibri"/>
        </w:rPr>
        <w:t>s., Nasavrky.  Dále uložil úkoly předsednictvu RV a sekretariátu.</w:t>
      </w:r>
    </w:p>
    <w:p w14:paraId="0FBDA72C" w14:textId="77777777" w:rsidR="00724AEB" w:rsidRPr="00724AEB" w:rsidRDefault="00724AEB" w:rsidP="00724AEB">
      <w:pPr>
        <w:pStyle w:val="Normlnweb"/>
        <w:spacing w:before="0" w:beforeAutospacing="0" w:after="0" w:afterAutospacing="0"/>
        <w:jc w:val="both"/>
        <w:rPr>
          <w:rFonts w:ascii="Calibri" w:eastAsia="Calibri" w:hAnsi="Calibri" w:cs="Calibri"/>
        </w:rPr>
      </w:pPr>
    </w:p>
    <w:p w14:paraId="77DFF5FB" w14:textId="77777777" w:rsidR="00724AEB" w:rsidRPr="00724AEB" w:rsidRDefault="00724AEB" w:rsidP="00724AEB">
      <w:pPr>
        <w:pStyle w:val="Normlnweb"/>
        <w:spacing w:before="0" w:beforeAutospacing="0" w:after="0" w:afterAutospacing="0"/>
        <w:jc w:val="both"/>
        <w:rPr>
          <w:rFonts w:ascii="Calibri" w:eastAsia="Calibri" w:hAnsi="Calibri" w:cs="Calibri"/>
        </w:rPr>
      </w:pPr>
    </w:p>
    <w:p w14:paraId="65ECA3DB" w14:textId="77777777" w:rsidR="00724AEB" w:rsidRPr="00724AEB" w:rsidRDefault="00724AEB" w:rsidP="00724AEB">
      <w:pPr>
        <w:pStyle w:val="Normlnweb"/>
        <w:spacing w:before="0" w:beforeAutospacing="0" w:after="0" w:afterAutospacing="0"/>
        <w:jc w:val="both"/>
        <w:rPr>
          <w:rFonts w:ascii="Calibri" w:eastAsia="Calibri" w:hAnsi="Calibri" w:cs="Calibri"/>
        </w:rPr>
      </w:pPr>
      <w:r w:rsidRPr="00724AEB">
        <w:rPr>
          <w:rFonts w:ascii="Calibri" w:eastAsia="Calibri" w:hAnsi="Calibri" w:cs="Calibri"/>
        </w:rPr>
        <w:lastRenderedPageBreak/>
        <w:t xml:space="preserve">Předsednictvo RV v roce 2019 zasedalo celkem patnáctkrát podle plánu práce RV ČSV, </w:t>
      </w:r>
      <w:proofErr w:type="spellStart"/>
      <w:r w:rsidRPr="00724AEB">
        <w:rPr>
          <w:rFonts w:ascii="Calibri" w:eastAsia="Calibri" w:hAnsi="Calibri" w:cs="Calibri"/>
        </w:rPr>
        <w:t>z.s</w:t>
      </w:r>
      <w:proofErr w:type="spellEnd"/>
      <w:r w:rsidRPr="00724AEB">
        <w:rPr>
          <w:rFonts w:ascii="Calibri" w:eastAsia="Calibri" w:hAnsi="Calibri" w:cs="Calibri"/>
        </w:rPr>
        <w:t>. na rok 2019. Zasedání probíhají v Praze, v době konání Republikového výboru zasedá PRV v SOUV-VVC, o.p.s., v Nasavrkách.</w:t>
      </w:r>
    </w:p>
    <w:p w14:paraId="1C0FC14D" w14:textId="77777777" w:rsidR="00724AEB" w:rsidRDefault="00724AEB" w:rsidP="00CD6D9A">
      <w:pPr>
        <w:pStyle w:val="Normlnweb"/>
        <w:spacing w:before="0" w:beforeAutospacing="0" w:after="0" w:afterAutospacing="0"/>
        <w:jc w:val="both"/>
        <w:rPr>
          <w:rFonts w:ascii="Calibri" w:eastAsia="Calibri" w:hAnsi="Calibri" w:cs="Calibri"/>
        </w:rPr>
      </w:pPr>
    </w:p>
    <w:p w14:paraId="7D1FD19D" w14:textId="7EEB184A" w:rsidR="004D0AF7" w:rsidRPr="00CD6D9A" w:rsidRDefault="004D0AF7" w:rsidP="00CD6D9A">
      <w:pPr>
        <w:pStyle w:val="Normlnweb"/>
        <w:spacing w:before="0" w:beforeAutospacing="0" w:after="0" w:afterAutospacing="0"/>
        <w:jc w:val="both"/>
        <w:rPr>
          <w:rFonts w:ascii="Calibri" w:eastAsia="Calibri" w:hAnsi="Calibri" w:cs="Calibri"/>
        </w:rPr>
      </w:pPr>
      <w:r w:rsidRPr="00CD6D9A">
        <w:rPr>
          <w:rFonts w:ascii="Calibri" w:eastAsia="Calibri" w:hAnsi="Calibri" w:cs="Calibri"/>
        </w:rPr>
        <w:t>Odborné komise se pravidelně setkávaly při jednáních dle Plánu práce na rok 201</w:t>
      </w:r>
      <w:r w:rsidR="009B1C96">
        <w:rPr>
          <w:rFonts w:ascii="Calibri" w:eastAsia="Calibri" w:hAnsi="Calibri" w:cs="Calibri"/>
        </w:rPr>
        <w:t>9</w:t>
      </w:r>
      <w:r w:rsidRPr="00CD6D9A">
        <w:rPr>
          <w:rFonts w:ascii="Calibri" w:eastAsia="Calibri" w:hAnsi="Calibri" w:cs="Calibri"/>
        </w:rPr>
        <w:t>.</w:t>
      </w:r>
    </w:p>
    <w:p w14:paraId="48B96D0B" w14:textId="77777777" w:rsidR="004D0AF7" w:rsidRPr="00CD6D9A" w:rsidRDefault="004D0AF7" w:rsidP="00CD6D9A">
      <w:pPr>
        <w:pStyle w:val="Normlnweb"/>
        <w:spacing w:before="0" w:beforeAutospacing="0" w:after="0" w:afterAutospacing="0"/>
        <w:jc w:val="both"/>
        <w:rPr>
          <w:rFonts w:ascii="Calibri" w:eastAsia="Calibri" w:hAnsi="Calibri" w:cs="Calibri"/>
        </w:rPr>
      </w:pPr>
    </w:p>
    <w:p w14:paraId="0C992653" w14:textId="77777777" w:rsidR="00051998" w:rsidRPr="00FB1803" w:rsidRDefault="00051998" w:rsidP="00CD6D9A">
      <w:pPr>
        <w:pStyle w:val="Normlnweb"/>
        <w:spacing w:before="0" w:beforeAutospacing="0" w:after="0" w:afterAutospacing="0"/>
        <w:jc w:val="both"/>
        <w:rPr>
          <w:rFonts w:ascii="Calibri" w:hAnsi="Calibri" w:cs="Calibri"/>
          <w:b/>
          <w:bCs/>
        </w:rPr>
      </w:pPr>
      <w:r w:rsidRPr="00FB1803">
        <w:rPr>
          <w:rFonts w:ascii="Calibri" w:hAnsi="Calibri" w:cs="Calibri"/>
          <w:b/>
          <w:bCs/>
        </w:rPr>
        <w:t xml:space="preserve">Dotace podle Nařízení vlády 197/2005 Sb. </w:t>
      </w:r>
    </w:p>
    <w:p w14:paraId="6A600422" w14:textId="77777777" w:rsidR="002458C6" w:rsidRPr="00FB1803" w:rsidRDefault="002458C6" w:rsidP="00CD6D9A">
      <w:pPr>
        <w:pStyle w:val="Normlnweb"/>
        <w:spacing w:before="0" w:beforeAutospacing="0" w:after="0" w:afterAutospacing="0"/>
        <w:jc w:val="both"/>
      </w:pPr>
    </w:p>
    <w:p w14:paraId="008B7F39" w14:textId="77777777" w:rsidR="00051998" w:rsidRPr="00FB1803" w:rsidRDefault="00812B80" w:rsidP="00CD6D9A">
      <w:pPr>
        <w:pStyle w:val="Normlnweb"/>
        <w:spacing w:before="0" w:beforeAutospacing="0" w:after="0" w:afterAutospacing="0"/>
        <w:jc w:val="both"/>
      </w:pPr>
      <w:r w:rsidRPr="00FB1803">
        <w:rPr>
          <w:rFonts w:ascii="Calibri" w:hAnsi="Calibri" w:cs="Calibri"/>
        </w:rPr>
        <w:t>Včelařským rokem 2018/2019 vstoupila ČR do 3</w:t>
      </w:r>
      <w:r w:rsidR="00051998" w:rsidRPr="00FB1803">
        <w:rPr>
          <w:rFonts w:ascii="Calibri" w:hAnsi="Calibri" w:cs="Calibri"/>
        </w:rPr>
        <w:t>. roku tříletého programového období vymezeného Českým včelařským prog</w:t>
      </w:r>
      <w:r w:rsidRPr="00FB1803">
        <w:rPr>
          <w:rFonts w:ascii="Calibri" w:hAnsi="Calibri" w:cs="Calibri"/>
        </w:rPr>
        <w:t>ramem 2017 až 2019. Pro rok 2019</w:t>
      </w:r>
      <w:r w:rsidR="00051998" w:rsidRPr="00FB1803">
        <w:rPr>
          <w:rFonts w:ascii="Calibri" w:hAnsi="Calibri" w:cs="Calibri"/>
        </w:rPr>
        <w:t xml:space="preserve"> byla určena dotační částka pro „EURODOTACE“ ve výši 6</w:t>
      </w:r>
      <w:r w:rsidRPr="00FB1803">
        <w:rPr>
          <w:rFonts w:ascii="Calibri" w:hAnsi="Calibri" w:cs="Calibri"/>
        </w:rPr>
        <w:t>4</w:t>
      </w:r>
      <w:r w:rsidR="00F315ED" w:rsidRPr="00FB1803">
        <w:rPr>
          <w:rFonts w:ascii="Calibri" w:hAnsi="Calibri" w:cs="Calibri"/>
        </w:rPr>
        <w:t> </w:t>
      </w:r>
      <w:r w:rsidRPr="00FB1803">
        <w:rPr>
          <w:rFonts w:ascii="Calibri" w:hAnsi="Calibri" w:cs="Calibri"/>
        </w:rPr>
        <w:t>3</w:t>
      </w:r>
      <w:r w:rsidR="00F315ED" w:rsidRPr="00FB1803">
        <w:rPr>
          <w:rFonts w:ascii="Calibri" w:hAnsi="Calibri" w:cs="Calibri"/>
        </w:rPr>
        <w:t xml:space="preserve">19 </w:t>
      </w:r>
      <w:r w:rsidR="00583945" w:rsidRPr="00FB1803">
        <w:rPr>
          <w:rFonts w:ascii="Calibri" w:hAnsi="Calibri" w:cs="Calibri"/>
        </w:rPr>
        <w:t xml:space="preserve">000 </w:t>
      </w:r>
      <w:r w:rsidR="00051998" w:rsidRPr="00FB1803">
        <w:rPr>
          <w:rFonts w:ascii="Calibri" w:hAnsi="Calibri" w:cs="Calibri"/>
        </w:rPr>
        <w:t xml:space="preserve">Kč. Český svaz včelařů shromažďuje požadavky jednotlivých chovatelů včel. U doručených požadavků provádí evidenci a základní administraci, v případě neúplných požadavků vyzývá chovatele k doplnění povinných údajů, zpracovává přehledy dle pokynů Státního zemědělského intervenčního fondu a provádí nezbytné úkony související s administrací </w:t>
      </w:r>
      <w:r w:rsidR="00F922CE" w:rsidRPr="00FB1803">
        <w:rPr>
          <w:rFonts w:ascii="Calibri" w:hAnsi="Calibri" w:cs="Calibri"/>
        </w:rPr>
        <w:t xml:space="preserve">„EURODOTACÍ“. </w:t>
      </w:r>
      <w:r w:rsidR="00051998" w:rsidRPr="00FB1803">
        <w:rPr>
          <w:rFonts w:ascii="Calibri" w:hAnsi="Calibri" w:cs="Calibri"/>
        </w:rPr>
        <w:t xml:space="preserve"> </w:t>
      </w:r>
    </w:p>
    <w:p w14:paraId="029C4C48" w14:textId="77777777" w:rsidR="00583945" w:rsidRPr="00FB1803" w:rsidRDefault="00051998" w:rsidP="00CD6D9A">
      <w:pPr>
        <w:pStyle w:val="Normlnweb"/>
        <w:spacing w:before="0" w:beforeAutospacing="0" w:after="0" w:afterAutospacing="0"/>
        <w:jc w:val="both"/>
        <w:rPr>
          <w:rFonts w:ascii="Calibri" w:hAnsi="Calibri" w:cs="Calibri"/>
        </w:rPr>
      </w:pPr>
      <w:r w:rsidRPr="00FB1803">
        <w:rPr>
          <w:rFonts w:ascii="Calibri" w:hAnsi="Calibri" w:cs="Calibri"/>
        </w:rPr>
        <w:t>V</w:t>
      </w:r>
      <w:r w:rsidR="00583945" w:rsidRPr="00FB1803">
        <w:rPr>
          <w:rFonts w:ascii="Calibri" w:hAnsi="Calibri" w:cs="Calibri"/>
        </w:rPr>
        <w:t xml:space="preserve"> roce </w:t>
      </w:r>
      <w:r w:rsidRPr="00FB1803">
        <w:rPr>
          <w:rFonts w:ascii="Calibri" w:hAnsi="Calibri" w:cs="Calibri"/>
        </w:rPr>
        <w:t>201</w:t>
      </w:r>
      <w:r w:rsidR="00812B80" w:rsidRPr="00FB1803">
        <w:rPr>
          <w:rFonts w:ascii="Calibri" w:hAnsi="Calibri" w:cs="Calibri"/>
        </w:rPr>
        <w:t>9</w:t>
      </w:r>
      <w:r w:rsidRPr="00FB1803">
        <w:rPr>
          <w:rFonts w:ascii="Calibri" w:hAnsi="Calibri" w:cs="Calibri"/>
        </w:rPr>
        <w:t xml:space="preserve"> bylo zpracováno </w:t>
      </w:r>
      <w:r w:rsidR="00583945" w:rsidRPr="00FB1803">
        <w:rPr>
          <w:rFonts w:ascii="Calibri" w:hAnsi="Calibri" w:cs="Calibri"/>
        </w:rPr>
        <w:t>2155</w:t>
      </w:r>
      <w:r w:rsidRPr="00FB1803">
        <w:rPr>
          <w:rFonts w:ascii="Calibri" w:hAnsi="Calibri" w:cs="Calibri"/>
        </w:rPr>
        <w:t xml:space="preserve"> požadavků o dotaci. Největší zájem projevili chovatelé včel jako již tradičně o opatření „Technická pomoc-pořízení nového zařízení“, </w:t>
      </w:r>
      <w:r w:rsidR="00197484" w:rsidRPr="00FB1803">
        <w:rPr>
          <w:rFonts w:ascii="Calibri" w:hAnsi="Calibri" w:cs="Calibri"/>
        </w:rPr>
        <w:t xml:space="preserve">u kterého </w:t>
      </w:r>
      <w:r w:rsidRPr="00FB1803">
        <w:rPr>
          <w:rFonts w:ascii="Calibri" w:hAnsi="Calibri" w:cs="Calibri"/>
        </w:rPr>
        <w:t xml:space="preserve">bylo evidováno </w:t>
      </w:r>
      <w:r w:rsidR="00812B80" w:rsidRPr="00FB1803">
        <w:rPr>
          <w:rFonts w:ascii="Calibri" w:hAnsi="Calibri" w:cs="Calibri"/>
        </w:rPr>
        <w:t>1 8</w:t>
      </w:r>
      <w:r w:rsidR="00583945" w:rsidRPr="00FB1803">
        <w:rPr>
          <w:rFonts w:ascii="Calibri" w:hAnsi="Calibri" w:cs="Calibri"/>
        </w:rPr>
        <w:t>68</w:t>
      </w:r>
      <w:r w:rsidRPr="00FB1803">
        <w:rPr>
          <w:rFonts w:ascii="Calibri" w:hAnsi="Calibri" w:cs="Calibri"/>
        </w:rPr>
        <w:t xml:space="preserve"> požadavků. </w:t>
      </w:r>
    </w:p>
    <w:p w14:paraId="41271DD4" w14:textId="77777777" w:rsidR="00AF3286" w:rsidRPr="00FB1803" w:rsidRDefault="00583945" w:rsidP="00CD6D9A">
      <w:pPr>
        <w:pStyle w:val="Normlnweb"/>
        <w:spacing w:before="0" w:beforeAutospacing="0" w:after="0" w:afterAutospacing="0"/>
        <w:jc w:val="both"/>
        <w:rPr>
          <w:rFonts w:ascii="Calibri" w:hAnsi="Calibri" w:cs="Calibri"/>
        </w:rPr>
      </w:pPr>
      <w:r w:rsidRPr="00FB1803">
        <w:rPr>
          <w:rFonts w:ascii="Calibri" w:hAnsi="Calibri" w:cs="Calibri"/>
        </w:rPr>
        <w:t xml:space="preserve">Nejvyšší dotační částka byla použita na léčení včelstev, v rámci opatření – boj proti </w:t>
      </w:r>
      <w:proofErr w:type="spellStart"/>
      <w:r w:rsidRPr="00FB1803">
        <w:rPr>
          <w:rFonts w:ascii="Calibri" w:hAnsi="Calibri" w:cs="Calibri"/>
        </w:rPr>
        <w:t>varroáze</w:t>
      </w:r>
      <w:proofErr w:type="spellEnd"/>
      <w:r w:rsidRPr="00FB1803">
        <w:rPr>
          <w:rFonts w:ascii="Calibri" w:hAnsi="Calibri" w:cs="Calibri"/>
        </w:rPr>
        <w:t>, a to ve výši 32 180 000 Kč</w:t>
      </w:r>
      <w:r w:rsidR="00C86464" w:rsidRPr="00FB1803">
        <w:rPr>
          <w:rFonts w:ascii="Calibri" w:hAnsi="Calibri" w:cs="Calibri"/>
        </w:rPr>
        <w:t xml:space="preserve">. </w:t>
      </w:r>
      <w:r w:rsidR="00AF3286" w:rsidRPr="00FB1803">
        <w:rPr>
          <w:rFonts w:ascii="Calibri" w:hAnsi="Calibri" w:cs="Calibri"/>
        </w:rPr>
        <w:t xml:space="preserve">Tato částka představuje </w:t>
      </w:r>
      <w:r w:rsidRPr="00FB1803">
        <w:rPr>
          <w:rFonts w:ascii="Calibri" w:hAnsi="Calibri" w:cs="Calibri"/>
        </w:rPr>
        <w:t>téměř polovin</w:t>
      </w:r>
      <w:r w:rsidR="00AF3286" w:rsidRPr="00FB1803">
        <w:rPr>
          <w:rFonts w:ascii="Calibri" w:hAnsi="Calibri" w:cs="Calibri"/>
        </w:rPr>
        <w:t>u z celkových dotačních prostředků.</w:t>
      </w:r>
    </w:p>
    <w:p w14:paraId="14B031C9" w14:textId="77777777" w:rsidR="007A3099" w:rsidRPr="00FB1803" w:rsidRDefault="00AF3286" w:rsidP="00CD6D9A">
      <w:pPr>
        <w:pStyle w:val="Normlnweb"/>
        <w:spacing w:before="0" w:beforeAutospacing="0" w:after="0" w:afterAutospacing="0"/>
        <w:jc w:val="both"/>
        <w:rPr>
          <w:rFonts w:ascii="Calibri" w:hAnsi="Calibri" w:cs="Calibri"/>
        </w:rPr>
      </w:pPr>
      <w:r w:rsidRPr="00FB1803">
        <w:rPr>
          <w:rFonts w:ascii="Calibri" w:hAnsi="Calibri" w:cs="Calibri"/>
        </w:rPr>
        <w:t>Druhá nejvyšší finanční částka, ve výši 25 034 000 Kč, byla vyplacena v rámci opatření technická pomoc.</w:t>
      </w:r>
      <w:r w:rsidR="00C86464" w:rsidRPr="00FB1803">
        <w:rPr>
          <w:rFonts w:ascii="Calibri" w:hAnsi="Calibri" w:cs="Calibri"/>
        </w:rPr>
        <w:t xml:space="preserve"> </w:t>
      </w:r>
    </w:p>
    <w:p w14:paraId="46729621" w14:textId="77777777" w:rsidR="00051998" w:rsidRPr="00FB1803" w:rsidRDefault="00AF3286" w:rsidP="00CD6D9A">
      <w:pPr>
        <w:pStyle w:val="Normlnweb"/>
        <w:spacing w:before="0" w:beforeAutospacing="0" w:after="0" w:afterAutospacing="0"/>
        <w:jc w:val="both"/>
      </w:pPr>
      <w:r w:rsidRPr="00FB1803">
        <w:rPr>
          <w:rFonts w:ascii="Calibri" w:hAnsi="Calibri" w:cs="Calibri"/>
        </w:rPr>
        <w:t>V roce 2019 byl</w:t>
      </w:r>
      <w:r w:rsidR="007A3099" w:rsidRPr="00FB1803">
        <w:rPr>
          <w:rFonts w:ascii="Calibri" w:hAnsi="Calibri" w:cs="Calibri"/>
        </w:rPr>
        <w:t>y</w:t>
      </w:r>
      <w:r w:rsidRPr="00FB1803">
        <w:rPr>
          <w:rFonts w:ascii="Calibri" w:hAnsi="Calibri" w:cs="Calibri"/>
        </w:rPr>
        <w:t xml:space="preserve"> nároky u opatření technická pomoc – nákup nových zařízení a u opatření racionalizace kočování včelstev upraveny koeficientem krácení ve výši 0,4279.</w:t>
      </w:r>
      <w:r w:rsidR="00051998" w:rsidRPr="00FB1803">
        <w:rPr>
          <w:rFonts w:ascii="Calibri" w:hAnsi="Calibri" w:cs="Calibri"/>
        </w:rPr>
        <w:t> </w:t>
      </w:r>
    </w:p>
    <w:p w14:paraId="34F64CFA" w14:textId="57695ADE" w:rsidR="008D12C3" w:rsidRPr="00FB1803" w:rsidRDefault="00E31FE7" w:rsidP="00CD6D9A">
      <w:pPr>
        <w:spacing w:after="0"/>
        <w:jc w:val="both"/>
        <w:rPr>
          <w:sz w:val="24"/>
          <w:szCs w:val="24"/>
        </w:rPr>
      </w:pPr>
      <w:r w:rsidRPr="00FB1803">
        <w:rPr>
          <w:sz w:val="24"/>
          <w:szCs w:val="24"/>
        </w:rPr>
        <w:t>Od 1. 8. 2019 probíhá další, v pořadí již šesté tříleté dotační období. Základní rozměr „EURODOTACE“ je vymezen v Českém včelařském programu 20</w:t>
      </w:r>
      <w:r w:rsidR="005070E5">
        <w:rPr>
          <w:sz w:val="24"/>
          <w:szCs w:val="24"/>
        </w:rPr>
        <w:t>17</w:t>
      </w:r>
      <w:r w:rsidRPr="00FB1803">
        <w:rPr>
          <w:sz w:val="24"/>
          <w:szCs w:val="24"/>
        </w:rPr>
        <w:t xml:space="preserve"> až 202</w:t>
      </w:r>
      <w:r w:rsidR="005070E5">
        <w:rPr>
          <w:sz w:val="24"/>
          <w:szCs w:val="24"/>
        </w:rPr>
        <w:t>0</w:t>
      </w:r>
      <w:r w:rsidRPr="00FB1803">
        <w:rPr>
          <w:sz w:val="24"/>
          <w:szCs w:val="24"/>
        </w:rPr>
        <w:t>. Vlastní provádění bylo definováno</w:t>
      </w:r>
      <w:r w:rsidR="00300608" w:rsidRPr="00FB1803">
        <w:rPr>
          <w:sz w:val="24"/>
          <w:szCs w:val="24"/>
        </w:rPr>
        <w:t xml:space="preserve"> novým nařízením vlády č. 148/2019 Sb., o stanovení podmínek poskytnutí dotace.</w:t>
      </w:r>
    </w:p>
    <w:p w14:paraId="67F3D641" w14:textId="77777777" w:rsidR="004C0A71" w:rsidRPr="00FB1803" w:rsidRDefault="004C0A71" w:rsidP="00CD6D9A">
      <w:pPr>
        <w:spacing w:after="0"/>
        <w:jc w:val="both"/>
        <w:rPr>
          <w:sz w:val="24"/>
          <w:szCs w:val="24"/>
        </w:rPr>
      </w:pPr>
    </w:p>
    <w:p w14:paraId="106F67BD" w14:textId="77777777" w:rsidR="004C0A71" w:rsidRPr="00FB1803" w:rsidRDefault="004C0A71" w:rsidP="00CD6D9A">
      <w:pPr>
        <w:spacing w:after="0"/>
        <w:jc w:val="both"/>
        <w:rPr>
          <w:sz w:val="24"/>
          <w:szCs w:val="24"/>
        </w:rPr>
      </w:pPr>
    </w:p>
    <w:p w14:paraId="1CEB7542" w14:textId="77777777" w:rsidR="00EF3078" w:rsidRPr="00FB1803" w:rsidRDefault="00EF3078" w:rsidP="00CD6D9A">
      <w:pPr>
        <w:pStyle w:val="Normlnweb"/>
        <w:spacing w:before="0" w:beforeAutospacing="0" w:after="0" w:afterAutospacing="0"/>
        <w:jc w:val="both"/>
        <w:rPr>
          <w:b/>
        </w:rPr>
      </w:pPr>
      <w:r w:rsidRPr="00FB1803">
        <w:rPr>
          <w:rFonts w:ascii="Calibri" w:hAnsi="Calibri" w:cs="Calibri"/>
          <w:b/>
          <w:bCs/>
        </w:rPr>
        <w:t>Národní dotace 1.D</w:t>
      </w:r>
    </w:p>
    <w:p w14:paraId="0FFE3647" w14:textId="77777777" w:rsidR="00DF526E" w:rsidRPr="00FB1803" w:rsidRDefault="00DF526E" w:rsidP="00CD6D9A">
      <w:pPr>
        <w:pStyle w:val="Normlnweb"/>
        <w:spacing w:before="0" w:beforeAutospacing="0" w:after="0" w:afterAutospacing="0"/>
        <w:jc w:val="both"/>
      </w:pPr>
    </w:p>
    <w:p w14:paraId="2674F858" w14:textId="5E2C7D92" w:rsidR="000E2920" w:rsidRPr="00724AEB" w:rsidRDefault="000E2920" w:rsidP="00724AEB">
      <w:pPr>
        <w:spacing w:after="0"/>
        <w:jc w:val="both"/>
        <w:rPr>
          <w:sz w:val="24"/>
          <w:szCs w:val="24"/>
        </w:rPr>
      </w:pPr>
      <w:r w:rsidRPr="00724AEB">
        <w:rPr>
          <w:sz w:val="24"/>
          <w:szCs w:val="24"/>
        </w:rPr>
        <w:t xml:space="preserve">Zásady, které stanovují podmínky pro poskytování národních dotací pro rok 2019, byly zpracovány v součinnosti s odborným útvarem MZe a společně s vnitřní směrnicí ČSV k zajištění administrace </w:t>
      </w:r>
      <w:r w:rsidR="00380B6D">
        <w:rPr>
          <w:sz w:val="24"/>
          <w:szCs w:val="24"/>
        </w:rPr>
        <w:t>byly</w:t>
      </w:r>
      <w:r w:rsidRPr="00724AEB">
        <w:rPr>
          <w:sz w:val="24"/>
          <w:szCs w:val="24"/>
        </w:rPr>
        <w:t xml:space="preserve"> publikovány tak jako každý rok v časopise Včelařství č. 8/2019 a na webových stránkách. Dotace 1.D byla </w:t>
      </w:r>
      <w:proofErr w:type="spellStart"/>
      <w:r w:rsidRPr="00724AEB">
        <w:rPr>
          <w:sz w:val="24"/>
          <w:szCs w:val="24"/>
        </w:rPr>
        <w:t>zadministrována</w:t>
      </w:r>
      <w:proofErr w:type="spellEnd"/>
      <w:r w:rsidRPr="00724AEB">
        <w:rPr>
          <w:sz w:val="24"/>
          <w:szCs w:val="24"/>
        </w:rPr>
        <w:t xml:space="preserve"> pro 53 284 chovatelů včel. Z tohoto počtu byla pouze 1 reklamace, kdy došlo k pochybení funkcionáře. Úhrada proběhla z prostředků ZO.  </w:t>
      </w:r>
    </w:p>
    <w:p w14:paraId="7068046F" w14:textId="77777777" w:rsidR="000E2920" w:rsidRPr="00CD6D9A" w:rsidRDefault="000E2920" w:rsidP="00CD6D9A">
      <w:pPr>
        <w:pStyle w:val="Normlnweb"/>
        <w:spacing w:before="0" w:beforeAutospacing="0" w:after="0" w:afterAutospacing="0"/>
        <w:jc w:val="both"/>
      </w:pPr>
    </w:p>
    <w:p w14:paraId="617F0691" w14:textId="77777777" w:rsidR="00EF3078" w:rsidRPr="00CD6D9A" w:rsidRDefault="00EF3078" w:rsidP="00CD6D9A">
      <w:pPr>
        <w:spacing w:after="0"/>
        <w:jc w:val="both"/>
        <w:rPr>
          <w:b/>
          <w:color w:val="000000"/>
          <w:sz w:val="24"/>
          <w:szCs w:val="24"/>
        </w:rPr>
      </w:pPr>
    </w:p>
    <w:p w14:paraId="612BC669" w14:textId="77777777" w:rsidR="00812D5C" w:rsidRPr="00724AEB" w:rsidRDefault="00812D5C" w:rsidP="00812D5C">
      <w:pPr>
        <w:spacing w:after="0"/>
        <w:jc w:val="both"/>
        <w:rPr>
          <w:b/>
          <w:color w:val="000000"/>
          <w:sz w:val="24"/>
          <w:szCs w:val="24"/>
        </w:rPr>
      </w:pPr>
      <w:r w:rsidRPr="00724AEB">
        <w:rPr>
          <w:b/>
          <w:color w:val="000000"/>
          <w:sz w:val="24"/>
          <w:szCs w:val="24"/>
        </w:rPr>
        <w:t xml:space="preserve">Národní dotace NNO </w:t>
      </w:r>
    </w:p>
    <w:p w14:paraId="67678CE6" w14:textId="77777777" w:rsidR="00812D5C" w:rsidRPr="00724AEB" w:rsidRDefault="00812D5C" w:rsidP="00812D5C">
      <w:pPr>
        <w:spacing w:after="0"/>
        <w:jc w:val="both"/>
        <w:rPr>
          <w:b/>
          <w:color w:val="000000"/>
          <w:sz w:val="24"/>
          <w:szCs w:val="24"/>
        </w:rPr>
      </w:pPr>
    </w:p>
    <w:p w14:paraId="0A953CD5" w14:textId="77777777" w:rsidR="00812D5C" w:rsidRPr="00724AEB" w:rsidRDefault="00812D5C" w:rsidP="00812D5C">
      <w:pPr>
        <w:spacing w:after="0"/>
        <w:jc w:val="both"/>
        <w:rPr>
          <w:color w:val="000000"/>
          <w:sz w:val="24"/>
          <w:szCs w:val="24"/>
        </w:rPr>
      </w:pPr>
      <w:r w:rsidRPr="00724AEB">
        <w:rPr>
          <w:color w:val="000000"/>
          <w:sz w:val="24"/>
          <w:szCs w:val="24"/>
        </w:rPr>
        <w:t>Pro rok 2019 byly ČSV přiděleny Ministerstvem zemědělství ČR, na základě žádostí, dotace na tři projekty:</w:t>
      </w:r>
    </w:p>
    <w:p w14:paraId="1A4B72BA" w14:textId="77777777" w:rsidR="00812D5C" w:rsidRPr="00724AEB" w:rsidRDefault="00812D5C" w:rsidP="00812D5C">
      <w:pPr>
        <w:spacing w:after="0"/>
        <w:jc w:val="both"/>
        <w:rPr>
          <w:color w:val="000000"/>
          <w:sz w:val="24"/>
          <w:szCs w:val="24"/>
        </w:rPr>
      </w:pPr>
    </w:p>
    <w:p w14:paraId="5B7CF7A6" w14:textId="77777777" w:rsidR="00812D5C" w:rsidRPr="005070E5" w:rsidRDefault="00812D5C" w:rsidP="00812D5C">
      <w:pPr>
        <w:spacing w:after="0"/>
        <w:jc w:val="both"/>
        <w:rPr>
          <w:b/>
          <w:color w:val="000000"/>
          <w:sz w:val="24"/>
          <w:szCs w:val="24"/>
        </w:rPr>
      </w:pPr>
      <w:r w:rsidRPr="005070E5">
        <w:rPr>
          <w:b/>
          <w:color w:val="000000"/>
          <w:sz w:val="24"/>
          <w:szCs w:val="24"/>
        </w:rPr>
        <w:t xml:space="preserve">Spolková činnost ČSV, </w:t>
      </w:r>
      <w:proofErr w:type="spellStart"/>
      <w:r w:rsidRPr="005070E5">
        <w:rPr>
          <w:b/>
          <w:color w:val="000000"/>
          <w:sz w:val="24"/>
          <w:szCs w:val="24"/>
        </w:rPr>
        <w:t>z.s</w:t>
      </w:r>
      <w:proofErr w:type="spellEnd"/>
      <w:r w:rsidRPr="005070E5">
        <w:rPr>
          <w:b/>
          <w:color w:val="000000"/>
          <w:sz w:val="24"/>
          <w:szCs w:val="24"/>
        </w:rPr>
        <w:t>.</w:t>
      </w:r>
      <w:r w:rsidRPr="005070E5">
        <w:rPr>
          <w:b/>
          <w:color w:val="000000"/>
          <w:sz w:val="24"/>
          <w:szCs w:val="24"/>
        </w:rPr>
        <w:tab/>
      </w:r>
    </w:p>
    <w:p w14:paraId="64359057" w14:textId="77777777" w:rsidR="00812D5C" w:rsidRPr="00724AEB" w:rsidRDefault="00812D5C" w:rsidP="00812D5C">
      <w:pPr>
        <w:spacing w:after="0"/>
        <w:jc w:val="both"/>
        <w:rPr>
          <w:color w:val="000000"/>
          <w:sz w:val="24"/>
          <w:szCs w:val="24"/>
        </w:rPr>
      </w:pPr>
      <w:r w:rsidRPr="00724AEB">
        <w:rPr>
          <w:color w:val="000000"/>
          <w:sz w:val="24"/>
          <w:szCs w:val="24"/>
        </w:rPr>
        <w:t>Celkové náklady projektu</w:t>
      </w:r>
      <w:r w:rsidRPr="00724AEB">
        <w:rPr>
          <w:color w:val="000000"/>
          <w:sz w:val="24"/>
          <w:szCs w:val="24"/>
        </w:rPr>
        <w:tab/>
      </w:r>
      <w:r w:rsidRPr="00724AEB">
        <w:rPr>
          <w:color w:val="000000"/>
          <w:sz w:val="24"/>
          <w:szCs w:val="24"/>
        </w:rPr>
        <w:tab/>
      </w:r>
      <w:r w:rsidRPr="00724AEB">
        <w:rPr>
          <w:color w:val="000000"/>
          <w:sz w:val="24"/>
          <w:szCs w:val="24"/>
        </w:rPr>
        <w:tab/>
        <w:t>2 309 355 Kč</w:t>
      </w:r>
    </w:p>
    <w:p w14:paraId="75EF4F2A" w14:textId="77777777" w:rsidR="00812D5C" w:rsidRPr="00724AEB" w:rsidRDefault="00812D5C" w:rsidP="00812D5C">
      <w:pPr>
        <w:spacing w:after="0"/>
        <w:jc w:val="both"/>
        <w:rPr>
          <w:color w:val="000000"/>
          <w:sz w:val="24"/>
          <w:szCs w:val="24"/>
        </w:rPr>
      </w:pPr>
      <w:r w:rsidRPr="00724AEB">
        <w:rPr>
          <w:color w:val="000000"/>
          <w:sz w:val="24"/>
          <w:szCs w:val="24"/>
        </w:rPr>
        <w:t>Výše přidělené dotace</w:t>
      </w:r>
      <w:r w:rsidRPr="00724AEB">
        <w:rPr>
          <w:color w:val="000000"/>
          <w:sz w:val="24"/>
          <w:szCs w:val="24"/>
        </w:rPr>
        <w:tab/>
      </w:r>
      <w:r w:rsidRPr="00724AEB">
        <w:rPr>
          <w:color w:val="000000"/>
          <w:sz w:val="24"/>
          <w:szCs w:val="24"/>
        </w:rPr>
        <w:tab/>
      </w:r>
      <w:r w:rsidRPr="00724AEB">
        <w:rPr>
          <w:color w:val="000000"/>
          <w:sz w:val="24"/>
          <w:szCs w:val="24"/>
        </w:rPr>
        <w:tab/>
        <w:t>1 616 548 Kč</w:t>
      </w:r>
    </w:p>
    <w:p w14:paraId="78BCFE3B" w14:textId="77777777" w:rsidR="00812D5C" w:rsidRPr="00724AEB" w:rsidRDefault="00812D5C" w:rsidP="00812D5C">
      <w:pPr>
        <w:spacing w:after="0"/>
        <w:jc w:val="both"/>
        <w:rPr>
          <w:color w:val="000000"/>
          <w:sz w:val="24"/>
          <w:szCs w:val="24"/>
        </w:rPr>
      </w:pPr>
    </w:p>
    <w:p w14:paraId="6BA1F8F4" w14:textId="77777777" w:rsidR="00380B6D" w:rsidRDefault="00380B6D" w:rsidP="00812D5C">
      <w:pPr>
        <w:spacing w:after="0"/>
        <w:jc w:val="both"/>
        <w:rPr>
          <w:b/>
          <w:color w:val="000000"/>
          <w:sz w:val="24"/>
          <w:szCs w:val="24"/>
        </w:rPr>
      </w:pPr>
    </w:p>
    <w:p w14:paraId="057226EE" w14:textId="12A5545C" w:rsidR="00812D5C" w:rsidRPr="005070E5" w:rsidRDefault="00812D5C" w:rsidP="00812D5C">
      <w:pPr>
        <w:spacing w:after="0"/>
        <w:jc w:val="both"/>
        <w:rPr>
          <w:b/>
          <w:color w:val="000000"/>
          <w:sz w:val="24"/>
          <w:szCs w:val="24"/>
        </w:rPr>
      </w:pPr>
      <w:r w:rsidRPr="005070E5">
        <w:rPr>
          <w:b/>
          <w:color w:val="000000"/>
          <w:sz w:val="24"/>
          <w:szCs w:val="24"/>
        </w:rPr>
        <w:lastRenderedPageBreak/>
        <w:t>Poskytování bezplatných poradenských služeb a komunikace s orgány státní a veřejné správy v oblasti včelařství</w:t>
      </w:r>
      <w:r w:rsidRPr="005070E5">
        <w:rPr>
          <w:b/>
          <w:color w:val="000000"/>
          <w:sz w:val="24"/>
          <w:szCs w:val="24"/>
        </w:rPr>
        <w:tab/>
      </w:r>
    </w:p>
    <w:p w14:paraId="074C37EE" w14:textId="77777777" w:rsidR="00812D5C" w:rsidRPr="00724AEB" w:rsidRDefault="00812D5C" w:rsidP="00812D5C">
      <w:pPr>
        <w:spacing w:after="0"/>
        <w:jc w:val="both"/>
        <w:rPr>
          <w:color w:val="000000"/>
          <w:sz w:val="24"/>
          <w:szCs w:val="24"/>
        </w:rPr>
      </w:pPr>
      <w:r w:rsidRPr="00724AEB">
        <w:rPr>
          <w:color w:val="000000"/>
          <w:sz w:val="24"/>
          <w:szCs w:val="24"/>
        </w:rPr>
        <w:t>Celkové náklady projektu</w:t>
      </w:r>
      <w:r w:rsidRPr="00724AEB">
        <w:rPr>
          <w:color w:val="000000"/>
          <w:sz w:val="24"/>
          <w:szCs w:val="24"/>
        </w:rPr>
        <w:tab/>
      </w:r>
      <w:r w:rsidRPr="00724AEB">
        <w:rPr>
          <w:color w:val="000000"/>
          <w:sz w:val="24"/>
          <w:szCs w:val="24"/>
        </w:rPr>
        <w:tab/>
      </w:r>
      <w:r w:rsidRPr="00724AEB">
        <w:rPr>
          <w:color w:val="000000"/>
          <w:sz w:val="24"/>
          <w:szCs w:val="24"/>
        </w:rPr>
        <w:tab/>
        <w:t>2 309 355 Kč</w:t>
      </w:r>
    </w:p>
    <w:p w14:paraId="120A532C" w14:textId="77777777" w:rsidR="00812D5C" w:rsidRPr="00724AEB" w:rsidRDefault="00812D5C" w:rsidP="00812D5C">
      <w:pPr>
        <w:spacing w:after="0"/>
        <w:jc w:val="both"/>
        <w:rPr>
          <w:color w:val="000000"/>
          <w:sz w:val="24"/>
          <w:szCs w:val="24"/>
        </w:rPr>
      </w:pPr>
      <w:r w:rsidRPr="00724AEB">
        <w:rPr>
          <w:color w:val="000000"/>
          <w:sz w:val="24"/>
          <w:szCs w:val="24"/>
        </w:rPr>
        <w:t>Výše přidělené dotace</w:t>
      </w:r>
      <w:r w:rsidRPr="00724AEB">
        <w:rPr>
          <w:color w:val="000000"/>
          <w:sz w:val="24"/>
          <w:szCs w:val="24"/>
        </w:rPr>
        <w:tab/>
      </w:r>
      <w:r w:rsidRPr="00724AEB">
        <w:rPr>
          <w:color w:val="000000"/>
          <w:sz w:val="24"/>
          <w:szCs w:val="24"/>
        </w:rPr>
        <w:tab/>
      </w:r>
      <w:r w:rsidRPr="00724AEB">
        <w:rPr>
          <w:color w:val="000000"/>
          <w:sz w:val="24"/>
          <w:szCs w:val="24"/>
        </w:rPr>
        <w:tab/>
        <w:t>1 616 548 Kč</w:t>
      </w:r>
    </w:p>
    <w:p w14:paraId="31256AD2" w14:textId="77777777" w:rsidR="00812D5C" w:rsidRPr="00724AEB" w:rsidRDefault="00812D5C" w:rsidP="00812D5C">
      <w:pPr>
        <w:spacing w:after="0"/>
        <w:jc w:val="both"/>
        <w:rPr>
          <w:color w:val="000000"/>
          <w:sz w:val="24"/>
          <w:szCs w:val="24"/>
        </w:rPr>
      </w:pPr>
    </w:p>
    <w:p w14:paraId="037FB7BC" w14:textId="77777777" w:rsidR="00812D5C" w:rsidRPr="005070E5" w:rsidRDefault="00812D5C" w:rsidP="00812D5C">
      <w:pPr>
        <w:spacing w:after="0"/>
        <w:jc w:val="both"/>
        <w:rPr>
          <w:b/>
          <w:color w:val="000000"/>
          <w:sz w:val="24"/>
          <w:szCs w:val="24"/>
        </w:rPr>
      </w:pPr>
      <w:r w:rsidRPr="005070E5">
        <w:rPr>
          <w:b/>
          <w:color w:val="000000"/>
          <w:sz w:val="24"/>
          <w:szCs w:val="24"/>
        </w:rPr>
        <w:t>Tvorba včelařských odborných a metodických materiálů</w:t>
      </w:r>
      <w:r w:rsidRPr="005070E5">
        <w:rPr>
          <w:b/>
          <w:color w:val="000000"/>
          <w:sz w:val="24"/>
          <w:szCs w:val="24"/>
        </w:rPr>
        <w:tab/>
      </w:r>
    </w:p>
    <w:p w14:paraId="55B858AC" w14:textId="77777777" w:rsidR="00812D5C" w:rsidRPr="00724AEB" w:rsidRDefault="00812D5C" w:rsidP="00812D5C">
      <w:pPr>
        <w:spacing w:after="0"/>
        <w:jc w:val="both"/>
        <w:rPr>
          <w:color w:val="000000"/>
          <w:sz w:val="24"/>
          <w:szCs w:val="24"/>
        </w:rPr>
      </w:pPr>
      <w:r w:rsidRPr="00724AEB">
        <w:rPr>
          <w:color w:val="000000"/>
          <w:sz w:val="24"/>
          <w:szCs w:val="24"/>
        </w:rPr>
        <w:t>Celkové náklady projektu</w:t>
      </w:r>
      <w:r w:rsidRPr="00724AEB">
        <w:rPr>
          <w:color w:val="000000"/>
          <w:sz w:val="24"/>
          <w:szCs w:val="24"/>
        </w:rPr>
        <w:tab/>
      </w:r>
      <w:r w:rsidRPr="00724AEB">
        <w:rPr>
          <w:color w:val="000000"/>
          <w:sz w:val="24"/>
          <w:szCs w:val="24"/>
        </w:rPr>
        <w:tab/>
      </w:r>
      <w:r w:rsidRPr="00724AEB">
        <w:rPr>
          <w:color w:val="000000"/>
          <w:sz w:val="24"/>
          <w:szCs w:val="24"/>
        </w:rPr>
        <w:tab/>
        <w:t>9 303 570 Kč</w:t>
      </w:r>
    </w:p>
    <w:p w14:paraId="1C2EB33A" w14:textId="77777777" w:rsidR="00812D5C" w:rsidRPr="00724AEB" w:rsidRDefault="00812D5C" w:rsidP="00812D5C">
      <w:pPr>
        <w:spacing w:after="0"/>
        <w:jc w:val="both"/>
        <w:rPr>
          <w:color w:val="000000"/>
          <w:sz w:val="24"/>
          <w:szCs w:val="24"/>
        </w:rPr>
      </w:pPr>
      <w:r w:rsidRPr="00724AEB">
        <w:rPr>
          <w:color w:val="000000"/>
          <w:sz w:val="24"/>
          <w:szCs w:val="24"/>
        </w:rPr>
        <w:t>Výše přidělené dotace</w:t>
      </w:r>
      <w:r w:rsidRPr="00724AEB">
        <w:rPr>
          <w:color w:val="000000"/>
          <w:sz w:val="24"/>
          <w:szCs w:val="24"/>
        </w:rPr>
        <w:tab/>
      </w:r>
      <w:r w:rsidRPr="00724AEB">
        <w:rPr>
          <w:color w:val="000000"/>
          <w:sz w:val="24"/>
          <w:szCs w:val="24"/>
        </w:rPr>
        <w:tab/>
      </w:r>
      <w:r w:rsidRPr="00724AEB">
        <w:rPr>
          <w:color w:val="000000"/>
          <w:sz w:val="24"/>
          <w:szCs w:val="24"/>
        </w:rPr>
        <w:tab/>
        <w:t>6 512 499 Kč</w:t>
      </w:r>
    </w:p>
    <w:p w14:paraId="469E6B65" w14:textId="77777777" w:rsidR="00DF526E" w:rsidRPr="00724AEB" w:rsidRDefault="00DF526E" w:rsidP="00CD6D9A">
      <w:pPr>
        <w:spacing w:after="0"/>
        <w:jc w:val="both"/>
        <w:rPr>
          <w:color w:val="000000"/>
          <w:sz w:val="24"/>
          <w:szCs w:val="24"/>
        </w:rPr>
      </w:pPr>
    </w:p>
    <w:p w14:paraId="468AEBCA" w14:textId="77777777" w:rsidR="00D741EF" w:rsidRPr="00724AEB" w:rsidRDefault="00DF526E" w:rsidP="00F3665D">
      <w:pPr>
        <w:spacing w:after="0"/>
        <w:jc w:val="both"/>
        <w:rPr>
          <w:color w:val="000000"/>
          <w:sz w:val="24"/>
          <w:szCs w:val="24"/>
        </w:rPr>
      </w:pPr>
      <w:r w:rsidRPr="00724AEB">
        <w:rPr>
          <w:color w:val="000000"/>
          <w:sz w:val="24"/>
          <w:szCs w:val="24"/>
        </w:rPr>
        <w:t xml:space="preserve">Všechny projekty jsou poskytnuty s intenzitou podpory 70 procent. Celková výše dotačních prostředků je </w:t>
      </w:r>
      <w:r w:rsidR="00812D5C" w:rsidRPr="00724AEB">
        <w:rPr>
          <w:color w:val="000000"/>
          <w:sz w:val="24"/>
          <w:szCs w:val="24"/>
        </w:rPr>
        <w:t>9 745 595</w:t>
      </w:r>
      <w:r w:rsidRPr="00724AEB">
        <w:rPr>
          <w:color w:val="000000"/>
          <w:sz w:val="24"/>
          <w:szCs w:val="24"/>
        </w:rPr>
        <w:t xml:space="preserve"> Kč. Ve výše uvedených dotacích nejsou zahrnuty činnosti zajišťované SOUV-</w:t>
      </w:r>
      <w:r w:rsidR="000274DB" w:rsidRPr="00724AEB">
        <w:rPr>
          <w:color w:val="000000"/>
          <w:sz w:val="24"/>
          <w:szCs w:val="24"/>
        </w:rPr>
        <w:t>VVC, o. p. s., které si podává</w:t>
      </w:r>
      <w:r w:rsidRPr="00724AEB">
        <w:rPr>
          <w:color w:val="000000"/>
          <w:sz w:val="24"/>
          <w:szCs w:val="24"/>
        </w:rPr>
        <w:t xml:space="preserve"> žádost o NNO samostatně mimo ČSV. V ro</w:t>
      </w:r>
      <w:r w:rsidR="00F80693" w:rsidRPr="00724AEB">
        <w:rPr>
          <w:color w:val="000000"/>
          <w:sz w:val="24"/>
          <w:szCs w:val="24"/>
        </w:rPr>
        <w:t>ce</w:t>
      </w:r>
      <w:r w:rsidRPr="00724AEB">
        <w:rPr>
          <w:color w:val="000000"/>
          <w:sz w:val="24"/>
          <w:szCs w:val="24"/>
        </w:rPr>
        <w:t xml:space="preserve"> 201</w:t>
      </w:r>
      <w:r w:rsidR="000274DB" w:rsidRPr="00724AEB">
        <w:rPr>
          <w:color w:val="000000"/>
          <w:sz w:val="24"/>
          <w:szCs w:val="24"/>
        </w:rPr>
        <w:t>9</w:t>
      </w:r>
      <w:r w:rsidRPr="00724AEB">
        <w:rPr>
          <w:color w:val="000000"/>
          <w:sz w:val="24"/>
          <w:szCs w:val="24"/>
        </w:rPr>
        <w:t xml:space="preserve"> probíhal finanční vztah mezi ČSV a SOUV-VVC na základě jednotlivých objednávek a fakturací. </w:t>
      </w:r>
    </w:p>
    <w:p w14:paraId="5A848603" w14:textId="77777777" w:rsidR="000274DB" w:rsidRPr="00BB4714" w:rsidRDefault="00FB20BE" w:rsidP="00F3665D">
      <w:pPr>
        <w:spacing w:after="0"/>
        <w:jc w:val="both"/>
        <w:rPr>
          <w:color w:val="000000"/>
          <w:sz w:val="24"/>
          <w:szCs w:val="24"/>
          <w:highlight w:val="yellow"/>
        </w:rPr>
      </w:pPr>
      <w:r w:rsidRPr="00BB4714">
        <w:rPr>
          <w:highlight w:val="yellow"/>
        </w:rPr>
        <w:br w:type="textWrapping" w:clear="all"/>
      </w:r>
    </w:p>
    <w:p w14:paraId="291614EE" w14:textId="77777777" w:rsidR="008D12C3" w:rsidRPr="00543035" w:rsidRDefault="006B4753" w:rsidP="00F3665D">
      <w:pPr>
        <w:spacing w:after="0"/>
        <w:jc w:val="both"/>
        <w:rPr>
          <w:b/>
          <w:sz w:val="24"/>
          <w:szCs w:val="24"/>
        </w:rPr>
      </w:pPr>
      <w:r w:rsidRPr="00543035">
        <w:rPr>
          <w:b/>
          <w:sz w:val="24"/>
          <w:szCs w:val="24"/>
        </w:rPr>
        <w:t>Legislativa ČSV</w:t>
      </w:r>
    </w:p>
    <w:p w14:paraId="4F2DC142" w14:textId="77777777" w:rsidR="00F3665D" w:rsidRPr="00BB4714" w:rsidRDefault="00F3665D" w:rsidP="00F3665D">
      <w:pPr>
        <w:spacing w:after="0"/>
        <w:jc w:val="both"/>
        <w:rPr>
          <w:color w:val="000000"/>
          <w:sz w:val="24"/>
          <w:szCs w:val="24"/>
          <w:highlight w:val="yellow"/>
        </w:rPr>
      </w:pPr>
    </w:p>
    <w:p w14:paraId="423FC89C" w14:textId="157B63EB" w:rsidR="00CE0425" w:rsidRDefault="00724AEB" w:rsidP="00CD6D9A">
      <w:pPr>
        <w:spacing w:after="0"/>
        <w:jc w:val="both"/>
        <w:rPr>
          <w:sz w:val="24"/>
          <w:szCs w:val="24"/>
        </w:rPr>
      </w:pPr>
      <w:r w:rsidRPr="00724AEB">
        <w:rPr>
          <w:sz w:val="24"/>
          <w:szCs w:val="24"/>
        </w:rPr>
        <w:t xml:space="preserve">Na březnovém zasedání RV ČSV, </w:t>
      </w:r>
      <w:proofErr w:type="spellStart"/>
      <w:r w:rsidRPr="00724AEB">
        <w:rPr>
          <w:sz w:val="24"/>
          <w:szCs w:val="24"/>
        </w:rPr>
        <w:t>z.s</w:t>
      </w:r>
      <w:proofErr w:type="spellEnd"/>
      <w:r w:rsidRPr="00724AEB">
        <w:rPr>
          <w:sz w:val="24"/>
          <w:szCs w:val="24"/>
        </w:rPr>
        <w:t xml:space="preserve">. byla schválena změna Chovatelského řádu ČSV, </w:t>
      </w:r>
      <w:proofErr w:type="spellStart"/>
      <w:r w:rsidRPr="00724AEB">
        <w:rPr>
          <w:sz w:val="24"/>
          <w:szCs w:val="24"/>
        </w:rPr>
        <w:t>z.s</w:t>
      </w:r>
      <w:proofErr w:type="spellEnd"/>
      <w:r w:rsidRPr="00724AEB">
        <w:rPr>
          <w:sz w:val="24"/>
          <w:szCs w:val="24"/>
        </w:rPr>
        <w:t>., v srpnu a v listopadu pak změny směrnic č. 1/2017, 4/2017 a Jednacího řádu ČSV.</w:t>
      </w:r>
    </w:p>
    <w:p w14:paraId="39B4E645" w14:textId="77777777" w:rsidR="00543035" w:rsidRPr="00BB4714" w:rsidRDefault="00543035" w:rsidP="00CD6D9A">
      <w:pPr>
        <w:spacing w:after="0"/>
        <w:jc w:val="both"/>
        <w:rPr>
          <w:b/>
          <w:sz w:val="24"/>
          <w:szCs w:val="24"/>
          <w:highlight w:val="yellow"/>
        </w:rPr>
      </w:pPr>
    </w:p>
    <w:p w14:paraId="23FFDA0C" w14:textId="77777777" w:rsidR="008D12C3" w:rsidRPr="00543035" w:rsidRDefault="00170E90" w:rsidP="00CD6D9A">
      <w:pPr>
        <w:spacing w:after="0"/>
        <w:jc w:val="both"/>
        <w:rPr>
          <w:b/>
          <w:sz w:val="24"/>
          <w:szCs w:val="24"/>
        </w:rPr>
      </w:pPr>
      <w:r w:rsidRPr="00543035">
        <w:rPr>
          <w:b/>
          <w:sz w:val="24"/>
          <w:szCs w:val="24"/>
        </w:rPr>
        <w:t xml:space="preserve">Novinky </w:t>
      </w:r>
      <w:r w:rsidR="006B4753" w:rsidRPr="00543035">
        <w:rPr>
          <w:b/>
          <w:sz w:val="24"/>
          <w:szCs w:val="24"/>
        </w:rPr>
        <w:t>v oblasti obecně závazných právních předpisů</w:t>
      </w:r>
      <w:r w:rsidR="007C4356" w:rsidRPr="00543035">
        <w:rPr>
          <w:b/>
          <w:sz w:val="24"/>
          <w:szCs w:val="24"/>
        </w:rPr>
        <w:t xml:space="preserve"> </w:t>
      </w:r>
    </w:p>
    <w:p w14:paraId="295CBBE1" w14:textId="77777777" w:rsidR="0038397C" w:rsidRPr="00543035" w:rsidRDefault="0038397C" w:rsidP="00CD6D9A">
      <w:pPr>
        <w:spacing w:after="0"/>
        <w:jc w:val="both"/>
        <w:rPr>
          <w:sz w:val="24"/>
          <w:szCs w:val="24"/>
        </w:rPr>
      </w:pPr>
    </w:p>
    <w:p w14:paraId="65A05F15" w14:textId="77777777" w:rsidR="007C4356" w:rsidRPr="00543035" w:rsidRDefault="0093746A" w:rsidP="00CD6D9A">
      <w:pPr>
        <w:spacing w:after="0"/>
        <w:jc w:val="both"/>
        <w:rPr>
          <w:sz w:val="24"/>
          <w:szCs w:val="24"/>
        </w:rPr>
      </w:pPr>
      <w:r w:rsidRPr="00543035">
        <w:rPr>
          <w:sz w:val="24"/>
          <w:szCs w:val="24"/>
        </w:rPr>
        <w:t>Ve Sbírce zákonů v částce 63 vyšlo 27. června 2019 s účinností od 1.</w:t>
      </w:r>
      <w:r w:rsidR="00CC5EA6" w:rsidRPr="00543035">
        <w:rPr>
          <w:sz w:val="24"/>
          <w:szCs w:val="24"/>
        </w:rPr>
        <w:t xml:space="preserve"> </w:t>
      </w:r>
      <w:r w:rsidRPr="00543035">
        <w:rPr>
          <w:sz w:val="24"/>
          <w:szCs w:val="24"/>
        </w:rPr>
        <w:t>7.</w:t>
      </w:r>
      <w:r w:rsidR="00CC5EA6" w:rsidRPr="00543035">
        <w:rPr>
          <w:sz w:val="24"/>
          <w:szCs w:val="24"/>
        </w:rPr>
        <w:t xml:space="preserve"> 2019 Nařízení vlády č. </w:t>
      </w:r>
      <w:r w:rsidRPr="00543035">
        <w:rPr>
          <w:sz w:val="24"/>
          <w:szCs w:val="24"/>
        </w:rPr>
        <w:t>148/2019 o stanovení podmínek poskytnutí dotace na provádění opatření ke zlepšení obecných podmínek pro produkci včelařských produktů a jejich uvádění na trh. Jedná se o nové nařízení vlády, nikoli novelu.</w:t>
      </w:r>
    </w:p>
    <w:p w14:paraId="546C993F" w14:textId="77777777" w:rsidR="00086030" w:rsidRPr="00BB4714" w:rsidRDefault="00086030" w:rsidP="00CD6D9A">
      <w:pPr>
        <w:spacing w:after="0"/>
        <w:rPr>
          <w:b/>
          <w:sz w:val="24"/>
          <w:szCs w:val="24"/>
          <w:highlight w:val="yellow"/>
        </w:rPr>
      </w:pPr>
    </w:p>
    <w:p w14:paraId="653FDFF3" w14:textId="752F4791" w:rsidR="008D12C3" w:rsidRPr="00543035" w:rsidRDefault="00C8396E" w:rsidP="00CD6D9A">
      <w:pPr>
        <w:spacing w:after="0"/>
        <w:rPr>
          <w:b/>
          <w:sz w:val="24"/>
          <w:szCs w:val="24"/>
        </w:rPr>
      </w:pPr>
      <w:r w:rsidRPr="00543035">
        <w:rPr>
          <w:b/>
          <w:sz w:val="24"/>
          <w:szCs w:val="24"/>
        </w:rPr>
        <w:t>S</w:t>
      </w:r>
      <w:r w:rsidR="00543035">
        <w:rPr>
          <w:b/>
          <w:sz w:val="24"/>
          <w:szCs w:val="24"/>
        </w:rPr>
        <w:t>ekretariát ČSV</w:t>
      </w:r>
    </w:p>
    <w:p w14:paraId="5E7F53DA" w14:textId="77777777" w:rsidR="008D12C3" w:rsidRPr="00BB4714" w:rsidRDefault="008D12C3" w:rsidP="00CD6D9A">
      <w:pPr>
        <w:spacing w:after="0"/>
        <w:jc w:val="both"/>
        <w:rPr>
          <w:sz w:val="24"/>
          <w:szCs w:val="24"/>
          <w:highlight w:val="yellow"/>
        </w:rPr>
      </w:pPr>
    </w:p>
    <w:p w14:paraId="5F68DAD7" w14:textId="589DBBA1" w:rsidR="00F5170C" w:rsidRDefault="00543035" w:rsidP="00380B6D">
      <w:pPr>
        <w:spacing w:after="0"/>
        <w:ind w:right="58"/>
        <w:jc w:val="both"/>
        <w:rPr>
          <w:sz w:val="24"/>
          <w:szCs w:val="24"/>
        </w:rPr>
      </w:pPr>
      <w:r w:rsidRPr="00543035">
        <w:rPr>
          <w:sz w:val="24"/>
          <w:szCs w:val="24"/>
        </w:rPr>
        <w:t xml:space="preserve">Funkci tajemníka vykonává Ing. Petr Šerák, o činnosti tajemníka je informováno předsednictvo Republikového výboru na pravidelných jednáních. Odborné a provozní oddělení vede Ing. Petra Mikšovská. Právní záležitosti sekretariátu zajišťoval počátkem roku Mgr. Martin Roztočil MBA, MPA., který ukončil pracovní poměr ke dni 28. 2. 2019. Ke dni 31. 12. 2019 ukončila svůj poměr odchodem do důchodu paní Marie Turečková, dlouholetá pracovnice </w:t>
      </w:r>
      <w:r w:rsidR="005070E5" w:rsidRPr="00543035">
        <w:rPr>
          <w:sz w:val="24"/>
          <w:szCs w:val="24"/>
        </w:rPr>
        <w:t>sekretariátu</w:t>
      </w:r>
      <w:r w:rsidRPr="00543035">
        <w:rPr>
          <w:sz w:val="24"/>
          <w:szCs w:val="24"/>
        </w:rPr>
        <w:t>.</w:t>
      </w:r>
    </w:p>
    <w:p w14:paraId="62305777" w14:textId="77777777" w:rsidR="00543035" w:rsidRPr="00CD6D9A" w:rsidRDefault="00543035" w:rsidP="00CD6D9A">
      <w:pPr>
        <w:spacing w:after="0"/>
        <w:ind w:left="120" w:right="58"/>
        <w:jc w:val="both"/>
        <w:rPr>
          <w:sz w:val="24"/>
          <w:szCs w:val="24"/>
          <w:u w:val="single"/>
        </w:rPr>
      </w:pPr>
    </w:p>
    <w:p w14:paraId="54A051A8" w14:textId="035D2EC5" w:rsidR="00F5170C" w:rsidRPr="009F3E9C" w:rsidRDefault="00F5170C" w:rsidP="00543035">
      <w:pPr>
        <w:spacing w:after="0"/>
        <w:ind w:right="58"/>
        <w:jc w:val="both"/>
        <w:rPr>
          <w:b/>
          <w:sz w:val="24"/>
          <w:szCs w:val="24"/>
        </w:rPr>
      </w:pPr>
      <w:r w:rsidRPr="00CD6D9A">
        <w:rPr>
          <w:b/>
          <w:sz w:val="24"/>
          <w:szCs w:val="24"/>
        </w:rPr>
        <w:t>Úrazové pojištění</w:t>
      </w:r>
    </w:p>
    <w:p w14:paraId="256974EC" w14:textId="77777777" w:rsidR="00F5170C" w:rsidRPr="009F3E9C" w:rsidRDefault="00F5170C" w:rsidP="00CD6D9A">
      <w:pPr>
        <w:spacing w:after="0"/>
        <w:ind w:left="120" w:right="58"/>
        <w:jc w:val="both"/>
        <w:rPr>
          <w:b/>
          <w:sz w:val="24"/>
          <w:szCs w:val="24"/>
        </w:rPr>
      </w:pPr>
    </w:p>
    <w:p w14:paraId="59B741DF" w14:textId="77777777" w:rsidR="00F5170C" w:rsidRPr="009864A3" w:rsidRDefault="00F5170C" w:rsidP="00543035">
      <w:pPr>
        <w:spacing w:after="0"/>
        <w:ind w:right="58"/>
        <w:jc w:val="both"/>
        <w:rPr>
          <w:sz w:val="24"/>
          <w:szCs w:val="24"/>
        </w:rPr>
      </w:pPr>
      <w:r w:rsidRPr="009864A3">
        <w:rPr>
          <w:sz w:val="24"/>
          <w:szCs w:val="24"/>
        </w:rPr>
        <w:t>ČSV vede evidenci poškozených, kteří žádají o plnění úrazového pojištění členů ČS</w:t>
      </w:r>
      <w:r w:rsidR="0059110B" w:rsidRPr="009864A3">
        <w:rPr>
          <w:sz w:val="24"/>
          <w:szCs w:val="24"/>
        </w:rPr>
        <w:t>V</w:t>
      </w:r>
      <w:r w:rsidR="00311DA2" w:rsidRPr="009864A3">
        <w:rPr>
          <w:rFonts w:eastAsia="Times New Roman"/>
          <w:sz w:val="24"/>
          <w:szCs w:val="24"/>
        </w:rPr>
        <w:t xml:space="preserve"> Za rok 2019 bylo pojišťovně postoupeno celkem 6 řádně vyplněných žádostí </w:t>
      </w:r>
      <w:r w:rsidRPr="009864A3">
        <w:rPr>
          <w:sz w:val="24"/>
          <w:szCs w:val="24"/>
        </w:rPr>
        <w:t xml:space="preserve">„Oznámení o úrazu, trvalé následky“ s </w:t>
      </w:r>
      <w:r w:rsidR="00886C60" w:rsidRPr="009864A3">
        <w:rPr>
          <w:sz w:val="24"/>
          <w:szCs w:val="24"/>
        </w:rPr>
        <w:t>příslušnými přílohami. Žádosti prozatím nebyly vyplaceny</w:t>
      </w:r>
      <w:r w:rsidRPr="009864A3">
        <w:rPr>
          <w:sz w:val="24"/>
          <w:szCs w:val="24"/>
        </w:rPr>
        <w:t xml:space="preserve">. Tyto úrazy byly způsobeny např. při práci s kotoučovou pilou, s hoblovkou, nebo nošením těžkých břemen. </w:t>
      </w:r>
      <w:r w:rsidR="00886C60" w:rsidRPr="009864A3">
        <w:rPr>
          <w:sz w:val="24"/>
          <w:szCs w:val="24"/>
        </w:rPr>
        <w:t>Od roku</w:t>
      </w:r>
      <w:r w:rsidRPr="009864A3">
        <w:rPr>
          <w:sz w:val="24"/>
          <w:szCs w:val="24"/>
        </w:rPr>
        <w:t xml:space="preserve"> 2018 </w:t>
      </w:r>
      <w:r w:rsidR="00886C60" w:rsidRPr="009864A3">
        <w:rPr>
          <w:sz w:val="24"/>
          <w:szCs w:val="24"/>
        </w:rPr>
        <w:t>jsou</w:t>
      </w:r>
      <w:r w:rsidRPr="009864A3">
        <w:rPr>
          <w:sz w:val="24"/>
          <w:szCs w:val="24"/>
        </w:rPr>
        <w:t xml:space="preserve"> pojištěni členové včelařských kroužků do 18 let věku. Dosud bylo pojištění pouze na trvalé následky, případně smrt následkem úrazu, v roce 2017 bylo rozšířeno o dobu nezbytného léčení pro členy do 15 let věku.</w:t>
      </w:r>
    </w:p>
    <w:p w14:paraId="6666F46E" w14:textId="77777777" w:rsidR="00C95DE5" w:rsidRPr="009864A3" w:rsidRDefault="00C95DE5" w:rsidP="00543035">
      <w:pPr>
        <w:spacing w:after="0"/>
        <w:ind w:right="58"/>
        <w:jc w:val="both"/>
        <w:rPr>
          <w:sz w:val="24"/>
          <w:szCs w:val="24"/>
        </w:rPr>
      </w:pPr>
    </w:p>
    <w:p w14:paraId="16BC19CC" w14:textId="179CE11A" w:rsidR="00F5170C" w:rsidRPr="009864A3" w:rsidRDefault="009864A3" w:rsidP="00CD6D9A">
      <w:pPr>
        <w:spacing w:after="0"/>
        <w:ind w:left="120" w:right="58"/>
        <w:jc w:val="both"/>
        <w:rPr>
          <w:sz w:val="24"/>
          <w:szCs w:val="24"/>
        </w:rPr>
      </w:pPr>
      <w:r>
        <w:rPr>
          <w:sz w:val="24"/>
          <w:szCs w:val="24"/>
        </w:rPr>
        <w:t>Stav za</w:t>
      </w:r>
      <w:r w:rsidR="00F5170C" w:rsidRPr="009864A3">
        <w:rPr>
          <w:sz w:val="24"/>
          <w:szCs w:val="24"/>
        </w:rPr>
        <w:t xml:space="preserve"> rok 201</w:t>
      </w:r>
      <w:r w:rsidR="0008514A" w:rsidRPr="009864A3">
        <w:rPr>
          <w:sz w:val="24"/>
          <w:szCs w:val="24"/>
        </w:rPr>
        <w:t>9</w:t>
      </w:r>
      <w:r w:rsidR="00F5170C" w:rsidRPr="009864A3">
        <w:rPr>
          <w:sz w:val="24"/>
          <w:szCs w:val="24"/>
        </w:rPr>
        <w:t xml:space="preserve"> celkem:</w:t>
      </w:r>
    </w:p>
    <w:p w14:paraId="493667EC" w14:textId="77777777" w:rsidR="00C95DE5" w:rsidRPr="009864A3" w:rsidRDefault="00C95DE5" w:rsidP="00CD6D9A">
      <w:pPr>
        <w:spacing w:after="0"/>
        <w:ind w:left="120" w:right="58"/>
        <w:jc w:val="both"/>
        <w:rPr>
          <w:sz w:val="24"/>
          <w:szCs w:val="24"/>
        </w:rPr>
      </w:pPr>
    </w:p>
    <w:p w14:paraId="473DA725" w14:textId="06B91D2C" w:rsidR="00311DA2" w:rsidRPr="009864A3" w:rsidRDefault="00311DA2" w:rsidP="00380B6D">
      <w:pPr>
        <w:tabs>
          <w:tab w:val="left" w:pos="6379"/>
        </w:tabs>
        <w:spacing w:after="0" w:line="240" w:lineRule="auto"/>
        <w:ind w:right="58"/>
        <w:jc w:val="both"/>
        <w:rPr>
          <w:rFonts w:eastAsia="Times New Roman"/>
          <w:sz w:val="24"/>
          <w:szCs w:val="24"/>
        </w:rPr>
      </w:pPr>
      <w:r w:rsidRPr="009864A3">
        <w:rPr>
          <w:rFonts w:eastAsia="Times New Roman"/>
          <w:sz w:val="24"/>
          <w:szCs w:val="24"/>
        </w:rPr>
        <w:t>ČSV zaslal pojišťovně k vyřízení ……………………………………………</w:t>
      </w:r>
      <w:proofErr w:type="gramStart"/>
      <w:r w:rsidRPr="009864A3">
        <w:rPr>
          <w:rFonts w:eastAsia="Times New Roman"/>
          <w:sz w:val="24"/>
          <w:szCs w:val="24"/>
        </w:rPr>
        <w:t>…….</w:t>
      </w:r>
      <w:proofErr w:type="gramEnd"/>
      <w:r w:rsidRPr="009864A3">
        <w:rPr>
          <w:rFonts w:eastAsia="Times New Roman"/>
          <w:sz w:val="24"/>
          <w:szCs w:val="24"/>
        </w:rPr>
        <w:t xml:space="preserve">. </w:t>
      </w:r>
      <w:r w:rsidR="009864A3">
        <w:rPr>
          <w:rFonts w:eastAsia="Times New Roman"/>
          <w:sz w:val="24"/>
          <w:szCs w:val="24"/>
        </w:rPr>
        <w:tab/>
      </w:r>
      <w:r w:rsidRPr="009864A3">
        <w:rPr>
          <w:rFonts w:eastAsia="Times New Roman"/>
          <w:sz w:val="24"/>
          <w:szCs w:val="24"/>
        </w:rPr>
        <w:t>6 žádostí</w:t>
      </w:r>
    </w:p>
    <w:p w14:paraId="23420B30" w14:textId="5EDD1051" w:rsidR="00311DA2" w:rsidRPr="009864A3" w:rsidRDefault="00311DA2" w:rsidP="00380B6D">
      <w:pPr>
        <w:tabs>
          <w:tab w:val="left" w:pos="6379"/>
        </w:tabs>
        <w:spacing w:after="0" w:line="240" w:lineRule="auto"/>
        <w:ind w:right="58"/>
        <w:jc w:val="both"/>
        <w:rPr>
          <w:rFonts w:ascii="Times New Roman" w:eastAsia="Times New Roman" w:hAnsi="Times New Roman" w:cs="Times New Roman"/>
          <w:sz w:val="24"/>
          <w:szCs w:val="24"/>
        </w:rPr>
      </w:pPr>
      <w:r w:rsidRPr="009864A3">
        <w:rPr>
          <w:rFonts w:eastAsia="Times New Roman"/>
          <w:sz w:val="24"/>
          <w:szCs w:val="24"/>
        </w:rPr>
        <w:t>Pojišťovna zamítla celkem ………………………………………………………….</w:t>
      </w:r>
      <w:r w:rsidR="009864A3">
        <w:rPr>
          <w:rFonts w:eastAsia="Times New Roman"/>
          <w:sz w:val="24"/>
          <w:szCs w:val="24"/>
        </w:rPr>
        <w:t xml:space="preserve"> </w:t>
      </w:r>
      <w:r w:rsidRPr="009864A3">
        <w:rPr>
          <w:rFonts w:eastAsia="Times New Roman"/>
          <w:sz w:val="24"/>
          <w:szCs w:val="24"/>
        </w:rPr>
        <w:t xml:space="preserve"> </w:t>
      </w:r>
      <w:r w:rsidR="009864A3">
        <w:rPr>
          <w:rFonts w:eastAsia="Times New Roman"/>
          <w:sz w:val="24"/>
          <w:szCs w:val="24"/>
        </w:rPr>
        <w:tab/>
      </w:r>
      <w:r w:rsidRPr="009864A3">
        <w:rPr>
          <w:rFonts w:eastAsia="Times New Roman"/>
          <w:sz w:val="24"/>
          <w:szCs w:val="24"/>
        </w:rPr>
        <w:t>2 žádosti</w:t>
      </w:r>
    </w:p>
    <w:p w14:paraId="37B3F4A0" w14:textId="2CB44C27" w:rsidR="00311DA2" w:rsidRPr="009864A3" w:rsidRDefault="00311DA2" w:rsidP="00380B6D">
      <w:pPr>
        <w:tabs>
          <w:tab w:val="left" w:pos="6379"/>
        </w:tabs>
        <w:spacing w:after="0" w:line="240" w:lineRule="auto"/>
        <w:ind w:right="58"/>
        <w:jc w:val="both"/>
        <w:rPr>
          <w:rFonts w:ascii="Times New Roman" w:eastAsia="Times New Roman" w:hAnsi="Times New Roman" w:cs="Times New Roman"/>
          <w:sz w:val="24"/>
          <w:szCs w:val="24"/>
        </w:rPr>
      </w:pPr>
      <w:r w:rsidRPr="009864A3">
        <w:rPr>
          <w:rFonts w:eastAsia="Times New Roman"/>
          <w:sz w:val="24"/>
          <w:szCs w:val="24"/>
        </w:rPr>
        <w:t xml:space="preserve">Pojišťovna vyplatila žadatelům celkem ……………………………………... </w:t>
      </w:r>
      <w:r w:rsidR="009864A3">
        <w:rPr>
          <w:rFonts w:eastAsia="Times New Roman"/>
          <w:sz w:val="24"/>
          <w:szCs w:val="24"/>
        </w:rPr>
        <w:t xml:space="preserve"> </w:t>
      </w:r>
      <w:r w:rsidR="009864A3">
        <w:rPr>
          <w:rFonts w:eastAsia="Times New Roman"/>
          <w:sz w:val="24"/>
          <w:szCs w:val="24"/>
        </w:rPr>
        <w:tab/>
      </w:r>
      <w:r w:rsidRPr="009864A3">
        <w:rPr>
          <w:rFonts w:eastAsia="Times New Roman"/>
          <w:sz w:val="24"/>
          <w:szCs w:val="24"/>
        </w:rPr>
        <w:t>0 Kč </w:t>
      </w:r>
    </w:p>
    <w:p w14:paraId="0DBC5CD8" w14:textId="77777777" w:rsidR="00F5170C" w:rsidRDefault="00F5170C" w:rsidP="00CD6D9A">
      <w:pPr>
        <w:spacing w:after="0"/>
        <w:ind w:left="120" w:right="58"/>
        <w:jc w:val="both"/>
        <w:rPr>
          <w:sz w:val="24"/>
          <w:szCs w:val="24"/>
        </w:rPr>
      </w:pPr>
    </w:p>
    <w:p w14:paraId="0E427F39" w14:textId="77777777" w:rsidR="00F5170C" w:rsidRPr="009864A3" w:rsidRDefault="00C8396E" w:rsidP="00CD6D9A">
      <w:pPr>
        <w:spacing w:after="0"/>
        <w:ind w:left="120" w:right="58"/>
        <w:jc w:val="both"/>
        <w:rPr>
          <w:b/>
          <w:sz w:val="24"/>
          <w:szCs w:val="24"/>
        </w:rPr>
      </w:pPr>
      <w:r>
        <w:rPr>
          <w:b/>
          <w:sz w:val="24"/>
          <w:szCs w:val="24"/>
        </w:rPr>
        <w:tab/>
      </w:r>
      <w:r w:rsidR="00F5170C" w:rsidRPr="009864A3">
        <w:rPr>
          <w:b/>
          <w:sz w:val="24"/>
          <w:szCs w:val="24"/>
        </w:rPr>
        <w:t>Výkazy majetku</w:t>
      </w:r>
    </w:p>
    <w:p w14:paraId="28175C64" w14:textId="77777777" w:rsidR="00F5170C" w:rsidRPr="009864A3" w:rsidRDefault="00F5170C" w:rsidP="00CD6D9A">
      <w:pPr>
        <w:spacing w:after="0"/>
        <w:ind w:left="120" w:right="58"/>
        <w:jc w:val="both"/>
        <w:rPr>
          <w:b/>
          <w:sz w:val="24"/>
          <w:szCs w:val="24"/>
        </w:rPr>
      </w:pPr>
    </w:p>
    <w:p w14:paraId="23402206" w14:textId="51D5B975" w:rsidR="008D12C3" w:rsidRPr="009864A3" w:rsidRDefault="00F5170C" w:rsidP="00380B6D">
      <w:pPr>
        <w:spacing w:after="0"/>
        <w:ind w:right="58"/>
        <w:jc w:val="both"/>
        <w:rPr>
          <w:rFonts w:eastAsia="Times New Roman"/>
          <w:sz w:val="24"/>
          <w:szCs w:val="24"/>
        </w:rPr>
      </w:pPr>
      <w:r w:rsidRPr="009864A3">
        <w:rPr>
          <w:sz w:val="24"/>
          <w:szCs w:val="24"/>
        </w:rPr>
        <w:t>Vzhledem k novele zákona u účetnictví vznikla povinnost pobočných spolků k uveřejňování výkazu majetku v rejstříkovém soudu. ČSV k tomuto nechal vytvořit modul v CIS, který usnadňuje vyplňování daného formuláře. Jelikož většina spolků žádá o vložení výkazu od ČSV, i tato agenda je zajišťována sekretariátem RV ČSV.</w:t>
      </w:r>
      <w:r w:rsidR="00C52319" w:rsidRPr="009864A3">
        <w:rPr>
          <w:sz w:val="24"/>
          <w:szCs w:val="24"/>
        </w:rPr>
        <w:t xml:space="preserve"> </w:t>
      </w:r>
      <w:r w:rsidR="005070E5">
        <w:rPr>
          <w:sz w:val="24"/>
          <w:szCs w:val="24"/>
        </w:rPr>
        <w:t>Výkazy z</w:t>
      </w:r>
      <w:r w:rsidR="00311DA2" w:rsidRPr="009864A3">
        <w:rPr>
          <w:rFonts w:eastAsia="Times New Roman"/>
          <w:sz w:val="24"/>
          <w:szCs w:val="24"/>
        </w:rPr>
        <w:t>a rok 2018 podalo 364 základních a 29 okresních organizací. Této problematice je třeba věnovat zvýšenou pozornost.</w:t>
      </w:r>
    </w:p>
    <w:p w14:paraId="6E6614C5" w14:textId="77777777" w:rsidR="00311DA2" w:rsidRPr="009864A3" w:rsidRDefault="00311DA2" w:rsidP="00311DA2">
      <w:pPr>
        <w:spacing w:after="0"/>
        <w:ind w:left="120" w:right="58"/>
        <w:jc w:val="both"/>
        <w:rPr>
          <w:sz w:val="24"/>
          <w:szCs w:val="24"/>
        </w:rPr>
      </w:pPr>
    </w:p>
    <w:p w14:paraId="5D37CC8A" w14:textId="77777777" w:rsidR="002653F8" w:rsidRPr="009864A3" w:rsidRDefault="002653F8" w:rsidP="00D254C8">
      <w:pPr>
        <w:spacing w:before="18" w:after="0"/>
        <w:ind w:firstLine="720"/>
        <w:jc w:val="both"/>
        <w:rPr>
          <w:b/>
          <w:sz w:val="24"/>
          <w:szCs w:val="24"/>
        </w:rPr>
      </w:pPr>
      <w:r w:rsidRPr="009864A3">
        <w:rPr>
          <w:b/>
          <w:sz w:val="24"/>
          <w:szCs w:val="24"/>
        </w:rPr>
        <w:t>Organizační jednotky svazu – zápis do spolkového rejstříku</w:t>
      </w:r>
    </w:p>
    <w:p w14:paraId="40AEB774" w14:textId="77777777" w:rsidR="00FF042A" w:rsidRPr="009864A3" w:rsidRDefault="00FF042A" w:rsidP="00D254C8">
      <w:pPr>
        <w:spacing w:before="18" w:after="0"/>
        <w:ind w:firstLine="720"/>
        <w:jc w:val="both"/>
        <w:rPr>
          <w:b/>
          <w:sz w:val="24"/>
          <w:szCs w:val="24"/>
        </w:rPr>
      </w:pPr>
    </w:p>
    <w:p w14:paraId="09C0B782" w14:textId="08DA9D4A" w:rsidR="008D151A" w:rsidRPr="009864A3" w:rsidRDefault="00BC75EE" w:rsidP="008D151A">
      <w:pPr>
        <w:spacing w:before="18" w:after="0"/>
        <w:jc w:val="both"/>
        <w:rPr>
          <w:sz w:val="24"/>
          <w:szCs w:val="24"/>
        </w:rPr>
      </w:pPr>
      <w:r w:rsidRPr="009864A3">
        <w:rPr>
          <w:sz w:val="24"/>
          <w:szCs w:val="24"/>
        </w:rPr>
        <w:t>Z celkového počtu necelých 1100 základních organizací a 77 okresních organizací není řádně proveden záp</w:t>
      </w:r>
      <w:r w:rsidR="00DC267F" w:rsidRPr="009864A3">
        <w:rPr>
          <w:sz w:val="24"/>
          <w:szCs w:val="24"/>
        </w:rPr>
        <w:t xml:space="preserve">is u </w:t>
      </w:r>
      <w:r w:rsidR="00581D05" w:rsidRPr="009864A3">
        <w:rPr>
          <w:sz w:val="24"/>
          <w:szCs w:val="24"/>
        </w:rPr>
        <w:t>7</w:t>
      </w:r>
      <w:r w:rsidR="008D151A" w:rsidRPr="009864A3">
        <w:rPr>
          <w:sz w:val="24"/>
          <w:szCs w:val="24"/>
        </w:rPr>
        <w:t xml:space="preserve"> </w:t>
      </w:r>
      <w:r w:rsidR="00DC267F" w:rsidRPr="009864A3">
        <w:rPr>
          <w:sz w:val="24"/>
          <w:szCs w:val="24"/>
        </w:rPr>
        <w:t>základních organizací</w:t>
      </w:r>
      <w:r w:rsidR="006E623D">
        <w:rPr>
          <w:sz w:val="24"/>
          <w:szCs w:val="24"/>
        </w:rPr>
        <w:t xml:space="preserve"> a</w:t>
      </w:r>
      <w:r w:rsidR="00DC267F" w:rsidRPr="009864A3">
        <w:rPr>
          <w:sz w:val="24"/>
          <w:szCs w:val="24"/>
        </w:rPr>
        <w:t xml:space="preserve"> </w:t>
      </w:r>
      <w:r w:rsidR="008D151A" w:rsidRPr="009864A3">
        <w:rPr>
          <w:sz w:val="24"/>
          <w:szCs w:val="24"/>
        </w:rPr>
        <w:t xml:space="preserve">1 </w:t>
      </w:r>
      <w:r w:rsidR="00DC267F" w:rsidRPr="009864A3">
        <w:rPr>
          <w:sz w:val="24"/>
          <w:szCs w:val="24"/>
        </w:rPr>
        <w:t>okresní organizace.</w:t>
      </w:r>
    </w:p>
    <w:p w14:paraId="414CABF3" w14:textId="77777777" w:rsidR="008D151A" w:rsidRPr="009864A3" w:rsidRDefault="008D151A" w:rsidP="00CD6D9A">
      <w:pPr>
        <w:spacing w:before="18" w:after="0"/>
        <w:jc w:val="both"/>
        <w:rPr>
          <w:sz w:val="24"/>
          <w:szCs w:val="24"/>
        </w:rPr>
      </w:pPr>
    </w:p>
    <w:tbl>
      <w:tblPr>
        <w:tblW w:w="6980" w:type="dxa"/>
        <w:tblCellMar>
          <w:left w:w="70" w:type="dxa"/>
          <w:right w:w="70" w:type="dxa"/>
        </w:tblCellMar>
        <w:tblLook w:val="04A0" w:firstRow="1" w:lastRow="0" w:firstColumn="1" w:lastColumn="0" w:noHBand="0" w:noVBand="1"/>
      </w:tblPr>
      <w:tblGrid>
        <w:gridCol w:w="1660"/>
        <w:gridCol w:w="1960"/>
        <w:gridCol w:w="3360"/>
      </w:tblGrid>
      <w:tr w:rsidR="009864A3" w:rsidRPr="009864A3" w14:paraId="7F8B83B8" w14:textId="77777777" w:rsidTr="00380B6D">
        <w:trPr>
          <w:trHeight w:val="300"/>
        </w:trPr>
        <w:tc>
          <w:tcPr>
            <w:tcW w:w="166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356D6C2F" w14:textId="77777777" w:rsidR="00F358ED" w:rsidRPr="009864A3" w:rsidRDefault="00F358ED" w:rsidP="00380B6D">
            <w:pPr>
              <w:widowControl/>
              <w:spacing w:after="0" w:line="240" w:lineRule="auto"/>
              <w:jc w:val="center"/>
              <w:rPr>
                <w:rFonts w:eastAsia="Times New Roman"/>
              </w:rPr>
            </w:pPr>
            <w:r w:rsidRPr="009864A3">
              <w:rPr>
                <w:rFonts w:eastAsia="Times New Roman"/>
              </w:rPr>
              <w:t>Kraj</w:t>
            </w:r>
          </w:p>
        </w:tc>
        <w:tc>
          <w:tcPr>
            <w:tcW w:w="1960" w:type="dxa"/>
            <w:tcBorders>
              <w:top w:val="single" w:sz="8" w:space="0" w:color="auto"/>
              <w:left w:val="nil"/>
              <w:bottom w:val="single" w:sz="8" w:space="0" w:color="auto"/>
              <w:right w:val="single" w:sz="8" w:space="0" w:color="auto"/>
            </w:tcBorders>
            <w:shd w:val="clear" w:color="000000" w:fill="FFFF00"/>
            <w:noWrap/>
            <w:vAlign w:val="center"/>
            <w:hideMark/>
          </w:tcPr>
          <w:p w14:paraId="41DC17EC" w14:textId="77777777" w:rsidR="00F358ED" w:rsidRPr="009864A3" w:rsidRDefault="00F358ED" w:rsidP="00380B6D">
            <w:pPr>
              <w:widowControl/>
              <w:spacing w:after="0" w:line="240" w:lineRule="auto"/>
              <w:jc w:val="center"/>
              <w:rPr>
                <w:rFonts w:eastAsia="Times New Roman"/>
              </w:rPr>
            </w:pPr>
            <w:r w:rsidRPr="009864A3">
              <w:rPr>
                <w:rFonts w:eastAsia="Times New Roman"/>
              </w:rPr>
              <w:t>Okres</w:t>
            </w:r>
          </w:p>
        </w:tc>
        <w:tc>
          <w:tcPr>
            <w:tcW w:w="3360" w:type="dxa"/>
            <w:tcBorders>
              <w:top w:val="single" w:sz="8" w:space="0" w:color="auto"/>
              <w:left w:val="nil"/>
              <w:bottom w:val="single" w:sz="8" w:space="0" w:color="auto"/>
              <w:right w:val="single" w:sz="8" w:space="0" w:color="auto"/>
            </w:tcBorders>
            <w:shd w:val="clear" w:color="000000" w:fill="FFFF00"/>
            <w:noWrap/>
            <w:vAlign w:val="center"/>
            <w:hideMark/>
          </w:tcPr>
          <w:p w14:paraId="338E9233" w14:textId="77777777" w:rsidR="00F358ED" w:rsidRPr="009864A3" w:rsidRDefault="00F358ED" w:rsidP="00380B6D">
            <w:pPr>
              <w:widowControl/>
              <w:spacing w:after="0" w:line="240" w:lineRule="auto"/>
              <w:jc w:val="center"/>
              <w:rPr>
                <w:rFonts w:eastAsia="Times New Roman"/>
              </w:rPr>
            </w:pPr>
            <w:r w:rsidRPr="009864A3">
              <w:rPr>
                <w:rFonts w:eastAsia="Times New Roman"/>
              </w:rPr>
              <w:t>ZO/OO</w:t>
            </w:r>
          </w:p>
        </w:tc>
      </w:tr>
      <w:tr w:rsidR="009864A3" w:rsidRPr="009864A3" w14:paraId="54E84C90" w14:textId="77777777" w:rsidTr="00380B6D">
        <w:trPr>
          <w:trHeight w:val="360"/>
        </w:trPr>
        <w:tc>
          <w:tcPr>
            <w:tcW w:w="16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64917D7" w14:textId="77777777" w:rsidR="00F358ED" w:rsidRPr="009864A3" w:rsidRDefault="00F358ED" w:rsidP="00380B6D">
            <w:pPr>
              <w:widowControl/>
              <w:spacing w:after="0" w:line="240" w:lineRule="auto"/>
              <w:jc w:val="center"/>
              <w:rPr>
                <w:rFonts w:eastAsia="Times New Roman"/>
              </w:rPr>
            </w:pPr>
            <w:r w:rsidRPr="009864A3">
              <w:rPr>
                <w:rFonts w:eastAsia="Times New Roman"/>
              </w:rPr>
              <w:t>Jihomoravský</w:t>
            </w:r>
          </w:p>
        </w:tc>
        <w:tc>
          <w:tcPr>
            <w:tcW w:w="1960" w:type="dxa"/>
            <w:tcBorders>
              <w:top w:val="nil"/>
              <w:left w:val="nil"/>
              <w:bottom w:val="nil"/>
              <w:right w:val="single" w:sz="4" w:space="0" w:color="auto"/>
            </w:tcBorders>
            <w:shd w:val="clear" w:color="auto" w:fill="auto"/>
            <w:vAlign w:val="center"/>
            <w:hideMark/>
          </w:tcPr>
          <w:p w14:paraId="5D245F75" w14:textId="77777777" w:rsidR="00F358ED" w:rsidRPr="009864A3" w:rsidRDefault="00F358ED" w:rsidP="00380B6D">
            <w:pPr>
              <w:widowControl/>
              <w:spacing w:after="0" w:line="240" w:lineRule="auto"/>
              <w:jc w:val="center"/>
              <w:rPr>
                <w:rFonts w:eastAsia="Times New Roman"/>
              </w:rPr>
            </w:pPr>
            <w:r w:rsidRPr="009864A3">
              <w:rPr>
                <w:rFonts w:eastAsia="Times New Roman"/>
              </w:rPr>
              <w:t>Znojmo</w:t>
            </w:r>
          </w:p>
        </w:tc>
        <w:tc>
          <w:tcPr>
            <w:tcW w:w="3360" w:type="dxa"/>
            <w:tcBorders>
              <w:top w:val="nil"/>
              <w:left w:val="nil"/>
              <w:bottom w:val="single" w:sz="4" w:space="0" w:color="auto"/>
              <w:right w:val="single" w:sz="8" w:space="0" w:color="auto"/>
            </w:tcBorders>
            <w:shd w:val="clear" w:color="000000" w:fill="FFFFFF"/>
            <w:noWrap/>
            <w:vAlign w:val="center"/>
            <w:hideMark/>
          </w:tcPr>
          <w:p w14:paraId="576EE8DD" w14:textId="77777777" w:rsidR="00F358ED" w:rsidRPr="009864A3" w:rsidRDefault="00F358ED" w:rsidP="00380B6D">
            <w:pPr>
              <w:widowControl/>
              <w:spacing w:after="0" w:line="240" w:lineRule="auto"/>
              <w:rPr>
                <w:rFonts w:eastAsia="Times New Roman"/>
              </w:rPr>
            </w:pPr>
            <w:r w:rsidRPr="009864A3">
              <w:rPr>
                <w:rFonts w:eastAsia="Times New Roman"/>
              </w:rPr>
              <w:t>ZO Jaroslavice</w:t>
            </w:r>
          </w:p>
        </w:tc>
      </w:tr>
      <w:tr w:rsidR="009864A3" w:rsidRPr="009864A3" w14:paraId="440C1006" w14:textId="77777777" w:rsidTr="00380B6D">
        <w:trPr>
          <w:trHeight w:val="408"/>
        </w:trPr>
        <w:tc>
          <w:tcPr>
            <w:tcW w:w="1660" w:type="dxa"/>
            <w:vMerge/>
            <w:tcBorders>
              <w:top w:val="nil"/>
              <w:left w:val="single" w:sz="8" w:space="0" w:color="auto"/>
              <w:bottom w:val="single" w:sz="4" w:space="0" w:color="auto"/>
              <w:right w:val="single" w:sz="4" w:space="0" w:color="auto"/>
            </w:tcBorders>
            <w:vAlign w:val="center"/>
            <w:hideMark/>
          </w:tcPr>
          <w:p w14:paraId="6ECE07D4" w14:textId="77777777" w:rsidR="00F358ED" w:rsidRPr="009864A3" w:rsidRDefault="00F358ED" w:rsidP="00380B6D">
            <w:pPr>
              <w:widowControl/>
              <w:spacing w:after="0" w:line="240" w:lineRule="auto"/>
              <w:rPr>
                <w:rFonts w:eastAsia="Times New Roman"/>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710F2FD9" w14:textId="77777777" w:rsidR="00F358ED" w:rsidRPr="009864A3" w:rsidRDefault="00F358ED" w:rsidP="00380B6D">
            <w:pPr>
              <w:widowControl/>
              <w:spacing w:after="0" w:line="240" w:lineRule="auto"/>
              <w:jc w:val="center"/>
              <w:rPr>
                <w:rFonts w:eastAsia="Times New Roman"/>
              </w:rPr>
            </w:pPr>
            <w:r w:rsidRPr="009864A3">
              <w:rPr>
                <w:rFonts w:eastAsia="Times New Roman"/>
              </w:rPr>
              <w:t>Břeclav</w:t>
            </w:r>
          </w:p>
        </w:tc>
        <w:tc>
          <w:tcPr>
            <w:tcW w:w="3360" w:type="dxa"/>
            <w:tcBorders>
              <w:top w:val="nil"/>
              <w:left w:val="nil"/>
              <w:bottom w:val="single" w:sz="4" w:space="0" w:color="auto"/>
              <w:right w:val="single" w:sz="8" w:space="0" w:color="auto"/>
            </w:tcBorders>
            <w:shd w:val="clear" w:color="auto" w:fill="auto"/>
            <w:noWrap/>
            <w:vAlign w:val="center"/>
            <w:hideMark/>
          </w:tcPr>
          <w:p w14:paraId="6EAB7DF5" w14:textId="77777777" w:rsidR="00F358ED" w:rsidRPr="009864A3" w:rsidRDefault="00F358ED" w:rsidP="00380B6D">
            <w:pPr>
              <w:widowControl/>
              <w:spacing w:after="0" w:line="240" w:lineRule="auto"/>
              <w:rPr>
                <w:rFonts w:eastAsia="Times New Roman"/>
              </w:rPr>
            </w:pPr>
            <w:r w:rsidRPr="009864A3">
              <w:rPr>
                <w:rFonts w:eastAsia="Times New Roman"/>
              </w:rPr>
              <w:t>ZO Dolní Dunajovice (nemají IČO)</w:t>
            </w:r>
          </w:p>
        </w:tc>
      </w:tr>
      <w:tr w:rsidR="009864A3" w:rsidRPr="009864A3" w14:paraId="13E68578" w14:textId="77777777" w:rsidTr="00380B6D">
        <w:trPr>
          <w:trHeight w:val="432"/>
        </w:trPr>
        <w:tc>
          <w:tcPr>
            <w:tcW w:w="1660" w:type="dxa"/>
            <w:vMerge/>
            <w:tcBorders>
              <w:top w:val="nil"/>
              <w:left w:val="single" w:sz="8" w:space="0" w:color="auto"/>
              <w:bottom w:val="single" w:sz="4" w:space="0" w:color="auto"/>
              <w:right w:val="single" w:sz="4" w:space="0" w:color="auto"/>
            </w:tcBorders>
            <w:vAlign w:val="center"/>
            <w:hideMark/>
          </w:tcPr>
          <w:p w14:paraId="1DCF7EF0" w14:textId="77777777" w:rsidR="00F358ED" w:rsidRPr="009864A3" w:rsidRDefault="00F358ED" w:rsidP="00380B6D">
            <w:pPr>
              <w:widowControl/>
              <w:spacing w:after="0" w:line="240" w:lineRule="auto"/>
              <w:rPr>
                <w:rFonts w:eastAsia="Times New Roman"/>
              </w:rPr>
            </w:pPr>
          </w:p>
        </w:tc>
        <w:tc>
          <w:tcPr>
            <w:tcW w:w="1960" w:type="dxa"/>
            <w:tcBorders>
              <w:top w:val="nil"/>
              <w:left w:val="nil"/>
              <w:bottom w:val="single" w:sz="4" w:space="0" w:color="auto"/>
              <w:right w:val="single" w:sz="4" w:space="0" w:color="auto"/>
            </w:tcBorders>
            <w:shd w:val="clear" w:color="auto" w:fill="auto"/>
            <w:noWrap/>
            <w:vAlign w:val="center"/>
            <w:hideMark/>
          </w:tcPr>
          <w:p w14:paraId="3C457EFA" w14:textId="77777777" w:rsidR="00F358ED" w:rsidRPr="009864A3" w:rsidRDefault="00F358ED" w:rsidP="00380B6D">
            <w:pPr>
              <w:widowControl/>
              <w:spacing w:after="0" w:line="240" w:lineRule="auto"/>
              <w:jc w:val="center"/>
              <w:rPr>
                <w:rFonts w:eastAsia="Times New Roman"/>
              </w:rPr>
            </w:pPr>
            <w:r w:rsidRPr="009864A3">
              <w:rPr>
                <w:rFonts w:eastAsia="Times New Roman"/>
              </w:rPr>
              <w:t>Vyškov</w:t>
            </w:r>
          </w:p>
        </w:tc>
        <w:tc>
          <w:tcPr>
            <w:tcW w:w="3360" w:type="dxa"/>
            <w:tcBorders>
              <w:top w:val="nil"/>
              <w:left w:val="nil"/>
              <w:bottom w:val="single" w:sz="4" w:space="0" w:color="auto"/>
              <w:right w:val="single" w:sz="8" w:space="0" w:color="auto"/>
            </w:tcBorders>
            <w:shd w:val="clear" w:color="auto" w:fill="auto"/>
            <w:noWrap/>
            <w:vAlign w:val="center"/>
            <w:hideMark/>
          </w:tcPr>
          <w:p w14:paraId="512502BA" w14:textId="77777777" w:rsidR="00F358ED" w:rsidRPr="009864A3" w:rsidRDefault="00F358ED" w:rsidP="00380B6D">
            <w:pPr>
              <w:widowControl/>
              <w:spacing w:after="0" w:line="240" w:lineRule="auto"/>
              <w:rPr>
                <w:rFonts w:eastAsia="Times New Roman"/>
              </w:rPr>
            </w:pPr>
            <w:r w:rsidRPr="009864A3">
              <w:rPr>
                <w:rFonts w:eastAsia="Times New Roman"/>
              </w:rPr>
              <w:t>ZO Ivanovice na Hané</w:t>
            </w:r>
          </w:p>
        </w:tc>
      </w:tr>
      <w:tr w:rsidR="009864A3" w:rsidRPr="009864A3" w14:paraId="4EF28659" w14:textId="77777777" w:rsidTr="00380B6D">
        <w:trPr>
          <w:trHeight w:val="372"/>
        </w:trPr>
        <w:tc>
          <w:tcPr>
            <w:tcW w:w="16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D9B15A7" w14:textId="77777777" w:rsidR="00F358ED" w:rsidRPr="009864A3" w:rsidRDefault="00F358ED" w:rsidP="00380B6D">
            <w:pPr>
              <w:widowControl/>
              <w:spacing w:after="0" w:line="240" w:lineRule="auto"/>
              <w:jc w:val="center"/>
              <w:rPr>
                <w:rFonts w:eastAsia="Times New Roman"/>
              </w:rPr>
            </w:pPr>
            <w:r w:rsidRPr="009864A3">
              <w:rPr>
                <w:rFonts w:eastAsia="Times New Roman"/>
              </w:rPr>
              <w:t>Karlovarský</w:t>
            </w:r>
          </w:p>
        </w:tc>
        <w:tc>
          <w:tcPr>
            <w:tcW w:w="1960" w:type="dxa"/>
            <w:tcBorders>
              <w:top w:val="nil"/>
              <w:left w:val="nil"/>
              <w:bottom w:val="single" w:sz="4" w:space="0" w:color="auto"/>
              <w:right w:val="single" w:sz="4" w:space="0" w:color="auto"/>
            </w:tcBorders>
            <w:shd w:val="clear" w:color="auto" w:fill="auto"/>
            <w:noWrap/>
            <w:vAlign w:val="center"/>
            <w:hideMark/>
          </w:tcPr>
          <w:p w14:paraId="119A5EF8" w14:textId="77777777" w:rsidR="00F358ED" w:rsidRPr="009864A3" w:rsidRDefault="00F358ED" w:rsidP="00380B6D">
            <w:pPr>
              <w:widowControl/>
              <w:spacing w:after="0" w:line="240" w:lineRule="auto"/>
              <w:jc w:val="center"/>
              <w:rPr>
                <w:rFonts w:eastAsia="Times New Roman"/>
              </w:rPr>
            </w:pPr>
            <w:r w:rsidRPr="009864A3">
              <w:rPr>
                <w:rFonts w:eastAsia="Times New Roman"/>
              </w:rPr>
              <w:t>Cheb</w:t>
            </w:r>
          </w:p>
        </w:tc>
        <w:tc>
          <w:tcPr>
            <w:tcW w:w="3360" w:type="dxa"/>
            <w:tcBorders>
              <w:top w:val="nil"/>
              <w:left w:val="nil"/>
              <w:bottom w:val="single" w:sz="4" w:space="0" w:color="auto"/>
              <w:right w:val="single" w:sz="8" w:space="0" w:color="auto"/>
            </w:tcBorders>
            <w:shd w:val="clear" w:color="auto" w:fill="auto"/>
            <w:noWrap/>
            <w:vAlign w:val="center"/>
            <w:hideMark/>
          </w:tcPr>
          <w:p w14:paraId="6A3A0584" w14:textId="77777777" w:rsidR="00F358ED" w:rsidRPr="009864A3" w:rsidRDefault="00F358ED" w:rsidP="00380B6D">
            <w:pPr>
              <w:widowControl/>
              <w:spacing w:after="0" w:line="240" w:lineRule="auto"/>
              <w:rPr>
                <w:rFonts w:eastAsia="Times New Roman"/>
              </w:rPr>
            </w:pPr>
            <w:r w:rsidRPr="009864A3">
              <w:rPr>
                <w:rFonts w:eastAsia="Times New Roman"/>
              </w:rPr>
              <w:t xml:space="preserve">ZO Luby </w:t>
            </w:r>
          </w:p>
        </w:tc>
      </w:tr>
      <w:tr w:rsidR="009864A3" w:rsidRPr="009864A3" w14:paraId="294F46BD" w14:textId="77777777" w:rsidTr="00380B6D">
        <w:trPr>
          <w:trHeight w:val="420"/>
        </w:trPr>
        <w:tc>
          <w:tcPr>
            <w:tcW w:w="1660" w:type="dxa"/>
            <w:vMerge/>
            <w:tcBorders>
              <w:top w:val="nil"/>
              <w:left w:val="single" w:sz="8" w:space="0" w:color="auto"/>
              <w:bottom w:val="single" w:sz="4" w:space="0" w:color="auto"/>
              <w:right w:val="single" w:sz="4" w:space="0" w:color="auto"/>
            </w:tcBorders>
            <w:vAlign w:val="center"/>
            <w:hideMark/>
          </w:tcPr>
          <w:p w14:paraId="4918E5AA" w14:textId="77777777" w:rsidR="00F358ED" w:rsidRPr="009864A3" w:rsidRDefault="00F358ED" w:rsidP="00380B6D">
            <w:pPr>
              <w:widowControl/>
              <w:spacing w:after="0" w:line="240" w:lineRule="auto"/>
              <w:rPr>
                <w:rFonts w:eastAsia="Times New Roman"/>
              </w:rPr>
            </w:pPr>
          </w:p>
        </w:tc>
        <w:tc>
          <w:tcPr>
            <w:tcW w:w="1960" w:type="dxa"/>
            <w:tcBorders>
              <w:top w:val="nil"/>
              <w:left w:val="nil"/>
              <w:bottom w:val="single" w:sz="4" w:space="0" w:color="auto"/>
              <w:right w:val="single" w:sz="4" w:space="0" w:color="auto"/>
            </w:tcBorders>
            <w:shd w:val="clear" w:color="auto" w:fill="auto"/>
            <w:noWrap/>
            <w:vAlign w:val="center"/>
            <w:hideMark/>
          </w:tcPr>
          <w:p w14:paraId="5B2F82B9" w14:textId="77777777" w:rsidR="00F358ED" w:rsidRPr="009864A3" w:rsidRDefault="00F358ED" w:rsidP="00380B6D">
            <w:pPr>
              <w:widowControl/>
              <w:spacing w:after="0" w:line="240" w:lineRule="auto"/>
              <w:jc w:val="center"/>
              <w:rPr>
                <w:rFonts w:eastAsia="Times New Roman"/>
              </w:rPr>
            </w:pPr>
            <w:r w:rsidRPr="009864A3">
              <w:rPr>
                <w:rFonts w:eastAsia="Times New Roman"/>
              </w:rPr>
              <w:t>Karlovy Vary</w:t>
            </w:r>
          </w:p>
        </w:tc>
        <w:tc>
          <w:tcPr>
            <w:tcW w:w="3360" w:type="dxa"/>
            <w:tcBorders>
              <w:top w:val="nil"/>
              <w:left w:val="nil"/>
              <w:bottom w:val="single" w:sz="4" w:space="0" w:color="auto"/>
              <w:right w:val="single" w:sz="8" w:space="0" w:color="auto"/>
            </w:tcBorders>
            <w:shd w:val="clear" w:color="auto" w:fill="auto"/>
            <w:noWrap/>
            <w:vAlign w:val="center"/>
            <w:hideMark/>
          </w:tcPr>
          <w:p w14:paraId="48B6D67D" w14:textId="77777777" w:rsidR="00F358ED" w:rsidRPr="009864A3" w:rsidRDefault="00F358ED" w:rsidP="00380B6D">
            <w:pPr>
              <w:widowControl/>
              <w:spacing w:after="0" w:line="240" w:lineRule="auto"/>
              <w:rPr>
                <w:rFonts w:eastAsia="Times New Roman"/>
              </w:rPr>
            </w:pPr>
            <w:r w:rsidRPr="009864A3">
              <w:rPr>
                <w:rFonts w:eastAsia="Times New Roman"/>
              </w:rPr>
              <w:t>ZO Toužim</w:t>
            </w:r>
          </w:p>
        </w:tc>
      </w:tr>
      <w:tr w:rsidR="009864A3" w:rsidRPr="009864A3" w14:paraId="79A98753" w14:textId="77777777" w:rsidTr="00380B6D">
        <w:trPr>
          <w:trHeight w:val="396"/>
        </w:trPr>
        <w:tc>
          <w:tcPr>
            <w:tcW w:w="1660" w:type="dxa"/>
            <w:tcBorders>
              <w:top w:val="nil"/>
              <w:left w:val="single" w:sz="8" w:space="0" w:color="auto"/>
              <w:bottom w:val="single" w:sz="4" w:space="0" w:color="auto"/>
              <w:right w:val="single" w:sz="4" w:space="0" w:color="auto"/>
            </w:tcBorders>
            <w:shd w:val="clear" w:color="auto" w:fill="auto"/>
            <w:noWrap/>
            <w:vAlign w:val="center"/>
            <w:hideMark/>
          </w:tcPr>
          <w:p w14:paraId="61598584" w14:textId="77777777" w:rsidR="00F358ED" w:rsidRPr="009864A3" w:rsidRDefault="00F358ED" w:rsidP="00380B6D">
            <w:pPr>
              <w:widowControl/>
              <w:spacing w:after="0" w:line="240" w:lineRule="auto"/>
              <w:jc w:val="center"/>
              <w:rPr>
                <w:rFonts w:eastAsia="Times New Roman"/>
              </w:rPr>
            </w:pPr>
            <w:r w:rsidRPr="009864A3">
              <w:rPr>
                <w:rFonts w:eastAsia="Times New Roman"/>
              </w:rPr>
              <w:t>Pardubický</w:t>
            </w:r>
          </w:p>
        </w:tc>
        <w:tc>
          <w:tcPr>
            <w:tcW w:w="1960" w:type="dxa"/>
            <w:tcBorders>
              <w:top w:val="nil"/>
              <w:left w:val="nil"/>
              <w:bottom w:val="single" w:sz="4" w:space="0" w:color="auto"/>
              <w:right w:val="single" w:sz="4" w:space="0" w:color="auto"/>
            </w:tcBorders>
            <w:shd w:val="clear" w:color="auto" w:fill="auto"/>
            <w:noWrap/>
            <w:vAlign w:val="center"/>
            <w:hideMark/>
          </w:tcPr>
          <w:p w14:paraId="42641662" w14:textId="77777777" w:rsidR="00F358ED" w:rsidRPr="009864A3" w:rsidRDefault="00F358ED" w:rsidP="00380B6D">
            <w:pPr>
              <w:widowControl/>
              <w:spacing w:after="0" w:line="240" w:lineRule="auto"/>
              <w:jc w:val="center"/>
              <w:rPr>
                <w:rFonts w:eastAsia="Times New Roman"/>
              </w:rPr>
            </w:pPr>
            <w:r w:rsidRPr="009864A3">
              <w:rPr>
                <w:rFonts w:eastAsia="Times New Roman"/>
              </w:rPr>
              <w:t>Svitavy</w:t>
            </w:r>
          </w:p>
        </w:tc>
        <w:tc>
          <w:tcPr>
            <w:tcW w:w="3360" w:type="dxa"/>
            <w:tcBorders>
              <w:top w:val="nil"/>
              <w:left w:val="nil"/>
              <w:bottom w:val="single" w:sz="4" w:space="0" w:color="auto"/>
              <w:right w:val="single" w:sz="8" w:space="0" w:color="auto"/>
            </w:tcBorders>
            <w:shd w:val="clear" w:color="auto" w:fill="auto"/>
            <w:noWrap/>
            <w:vAlign w:val="center"/>
            <w:hideMark/>
          </w:tcPr>
          <w:p w14:paraId="14BB89FE" w14:textId="77777777" w:rsidR="00F358ED" w:rsidRPr="009864A3" w:rsidRDefault="00F358ED" w:rsidP="00380B6D">
            <w:pPr>
              <w:widowControl/>
              <w:spacing w:after="0" w:line="240" w:lineRule="auto"/>
              <w:rPr>
                <w:rFonts w:eastAsia="Times New Roman"/>
              </w:rPr>
            </w:pPr>
            <w:r w:rsidRPr="009864A3">
              <w:rPr>
                <w:rFonts w:eastAsia="Times New Roman"/>
              </w:rPr>
              <w:t>ZO Svitavy</w:t>
            </w:r>
          </w:p>
        </w:tc>
      </w:tr>
      <w:tr w:rsidR="009864A3" w:rsidRPr="009864A3" w14:paraId="121B8134" w14:textId="77777777" w:rsidTr="00380B6D">
        <w:trPr>
          <w:trHeight w:val="408"/>
        </w:trPr>
        <w:tc>
          <w:tcPr>
            <w:tcW w:w="16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7B961E0" w14:textId="77777777" w:rsidR="00F358ED" w:rsidRPr="009864A3" w:rsidRDefault="00F358ED" w:rsidP="00380B6D">
            <w:pPr>
              <w:widowControl/>
              <w:spacing w:after="0" w:line="240" w:lineRule="auto"/>
              <w:jc w:val="center"/>
              <w:rPr>
                <w:rFonts w:eastAsia="Times New Roman"/>
              </w:rPr>
            </w:pPr>
            <w:r w:rsidRPr="009864A3">
              <w:rPr>
                <w:rFonts w:eastAsia="Times New Roman"/>
              </w:rPr>
              <w:t>Ústecký</w:t>
            </w:r>
          </w:p>
        </w:tc>
        <w:tc>
          <w:tcPr>
            <w:tcW w:w="1960" w:type="dxa"/>
            <w:tcBorders>
              <w:top w:val="nil"/>
              <w:left w:val="nil"/>
              <w:bottom w:val="single" w:sz="4" w:space="0" w:color="auto"/>
              <w:right w:val="single" w:sz="4" w:space="0" w:color="auto"/>
            </w:tcBorders>
            <w:shd w:val="clear" w:color="auto" w:fill="auto"/>
            <w:noWrap/>
            <w:vAlign w:val="center"/>
            <w:hideMark/>
          </w:tcPr>
          <w:p w14:paraId="1DECCFC7" w14:textId="77777777" w:rsidR="00F358ED" w:rsidRPr="009864A3" w:rsidRDefault="00F358ED" w:rsidP="00380B6D">
            <w:pPr>
              <w:widowControl/>
              <w:spacing w:after="0" w:line="240" w:lineRule="auto"/>
              <w:jc w:val="center"/>
              <w:rPr>
                <w:rFonts w:eastAsia="Times New Roman"/>
              </w:rPr>
            </w:pPr>
            <w:r w:rsidRPr="009864A3">
              <w:rPr>
                <w:rFonts w:eastAsia="Times New Roman"/>
              </w:rPr>
              <w:t>Teplice</w:t>
            </w:r>
          </w:p>
        </w:tc>
        <w:tc>
          <w:tcPr>
            <w:tcW w:w="3360" w:type="dxa"/>
            <w:tcBorders>
              <w:top w:val="nil"/>
              <w:left w:val="nil"/>
              <w:bottom w:val="single" w:sz="4" w:space="0" w:color="auto"/>
              <w:right w:val="single" w:sz="8" w:space="0" w:color="auto"/>
            </w:tcBorders>
            <w:shd w:val="clear" w:color="auto" w:fill="auto"/>
            <w:noWrap/>
            <w:vAlign w:val="center"/>
            <w:hideMark/>
          </w:tcPr>
          <w:p w14:paraId="20EBD372" w14:textId="77777777" w:rsidR="00F358ED" w:rsidRPr="009864A3" w:rsidRDefault="00F358ED" w:rsidP="00380B6D">
            <w:pPr>
              <w:widowControl/>
              <w:spacing w:after="0" w:line="240" w:lineRule="auto"/>
              <w:rPr>
                <w:rFonts w:eastAsia="Times New Roman"/>
              </w:rPr>
            </w:pPr>
            <w:r w:rsidRPr="009864A3">
              <w:rPr>
                <w:rFonts w:eastAsia="Times New Roman"/>
              </w:rPr>
              <w:t>ZO Duchcov</w:t>
            </w:r>
          </w:p>
        </w:tc>
      </w:tr>
      <w:tr w:rsidR="009864A3" w:rsidRPr="009864A3" w14:paraId="3C61BA14" w14:textId="77777777" w:rsidTr="00380B6D">
        <w:trPr>
          <w:trHeight w:val="372"/>
        </w:trPr>
        <w:tc>
          <w:tcPr>
            <w:tcW w:w="1660" w:type="dxa"/>
            <w:vMerge/>
            <w:tcBorders>
              <w:top w:val="nil"/>
              <w:left w:val="single" w:sz="8" w:space="0" w:color="auto"/>
              <w:bottom w:val="single" w:sz="8" w:space="0" w:color="000000"/>
              <w:right w:val="single" w:sz="4" w:space="0" w:color="auto"/>
            </w:tcBorders>
            <w:vAlign w:val="center"/>
            <w:hideMark/>
          </w:tcPr>
          <w:p w14:paraId="443851A0" w14:textId="77777777" w:rsidR="00F358ED" w:rsidRPr="009864A3" w:rsidRDefault="00F358ED" w:rsidP="00380B6D">
            <w:pPr>
              <w:widowControl/>
              <w:spacing w:after="0" w:line="240" w:lineRule="auto"/>
              <w:rPr>
                <w:rFonts w:eastAsia="Times New Roman"/>
              </w:rPr>
            </w:pPr>
          </w:p>
        </w:tc>
        <w:tc>
          <w:tcPr>
            <w:tcW w:w="1960" w:type="dxa"/>
            <w:tcBorders>
              <w:top w:val="nil"/>
              <w:left w:val="nil"/>
              <w:bottom w:val="single" w:sz="8" w:space="0" w:color="auto"/>
              <w:right w:val="single" w:sz="4" w:space="0" w:color="auto"/>
            </w:tcBorders>
            <w:shd w:val="clear" w:color="auto" w:fill="auto"/>
            <w:noWrap/>
            <w:vAlign w:val="center"/>
            <w:hideMark/>
          </w:tcPr>
          <w:p w14:paraId="3FA047A2" w14:textId="77777777" w:rsidR="00F358ED" w:rsidRPr="009864A3" w:rsidRDefault="00F358ED" w:rsidP="00380B6D">
            <w:pPr>
              <w:widowControl/>
              <w:spacing w:after="0" w:line="240" w:lineRule="auto"/>
              <w:jc w:val="center"/>
              <w:rPr>
                <w:rFonts w:eastAsia="Times New Roman"/>
              </w:rPr>
            </w:pPr>
            <w:r w:rsidRPr="009864A3">
              <w:rPr>
                <w:rFonts w:eastAsia="Times New Roman"/>
              </w:rPr>
              <w:t>Most</w:t>
            </w:r>
          </w:p>
        </w:tc>
        <w:tc>
          <w:tcPr>
            <w:tcW w:w="3360" w:type="dxa"/>
            <w:tcBorders>
              <w:top w:val="nil"/>
              <w:left w:val="nil"/>
              <w:bottom w:val="single" w:sz="8" w:space="0" w:color="auto"/>
              <w:right w:val="single" w:sz="8" w:space="0" w:color="auto"/>
            </w:tcBorders>
            <w:shd w:val="clear" w:color="auto" w:fill="auto"/>
            <w:noWrap/>
            <w:vAlign w:val="center"/>
            <w:hideMark/>
          </w:tcPr>
          <w:p w14:paraId="02E8E9E5" w14:textId="77777777" w:rsidR="00F358ED" w:rsidRPr="009864A3" w:rsidRDefault="00F358ED" w:rsidP="00380B6D">
            <w:pPr>
              <w:widowControl/>
              <w:spacing w:after="0" w:line="240" w:lineRule="auto"/>
              <w:rPr>
                <w:rFonts w:eastAsia="Times New Roman"/>
              </w:rPr>
            </w:pPr>
            <w:r w:rsidRPr="009864A3">
              <w:rPr>
                <w:rFonts w:eastAsia="Times New Roman"/>
              </w:rPr>
              <w:t>OO Most</w:t>
            </w:r>
          </w:p>
        </w:tc>
      </w:tr>
    </w:tbl>
    <w:p w14:paraId="0C2C5A7A" w14:textId="77777777" w:rsidR="00F358ED" w:rsidRDefault="00F358ED" w:rsidP="00F358ED">
      <w:pPr>
        <w:spacing w:before="18" w:after="0"/>
        <w:jc w:val="both"/>
        <w:rPr>
          <w:color w:val="00B0F0"/>
          <w:sz w:val="24"/>
          <w:szCs w:val="24"/>
        </w:rPr>
      </w:pPr>
    </w:p>
    <w:p w14:paraId="1C97B032" w14:textId="77777777" w:rsidR="00F358ED" w:rsidRDefault="00F358ED" w:rsidP="00CD6D9A">
      <w:pPr>
        <w:spacing w:before="18" w:after="0"/>
        <w:jc w:val="both"/>
        <w:rPr>
          <w:sz w:val="24"/>
          <w:szCs w:val="24"/>
        </w:rPr>
      </w:pPr>
    </w:p>
    <w:p w14:paraId="024F38A6" w14:textId="77777777" w:rsidR="00AD0B8B" w:rsidRPr="00BB4714" w:rsidRDefault="00C8396E" w:rsidP="00CD6D9A">
      <w:pPr>
        <w:widowControl/>
        <w:spacing w:after="0"/>
        <w:jc w:val="both"/>
        <w:rPr>
          <w:b/>
          <w:sz w:val="24"/>
          <w:szCs w:val="24"/>
          <w:highlight w:val="yellow"/>
        </w:rPr>
      </w:pPr>
      <w:r>
        <w:rPr>
          <w:b/>
          <w:sz w:val="24"/>
          <w:szCs w:val="24"/>
        </w:rPr>
        <w:tab/>
      </w:r>
      <w:r w:rsidR="00AD0B8B" w:rsidRPr="00543035">
        <w:rPr>
          <w:b/>
          <w:sz w:val="24"/>
          <w:szCs w:val="24"/>
        </w:rPr>
        <w:t xml:space="preserve">Svépomocný fond </w:t>
      </w:r>
    </w:p>
    <w:p w14:paraId="343CDA8C" w14:textId="77777777" w:rsidR="00AD0B8B" w:rsidRPr="00BB4714" w:rsidRDefault="00AD0B8B" w:rsidP="00CD6D9A">
      <w:pPr>
        <w:widowControl/>
        <w:spacing w:after="0"/>
        <w:jc w:val="both"/>
        <w:rPr>
          <w:b/>
          <w:sz w:val="24"/>
          <w:szCs w:val="24"/>
          <w:highlight w:val="yellow"/>
        </w:rPr>
      </w:pPr>
    </w:p>
    <w:p w14:paraId="1400D175" w14:textId="77777777" w:rsidR="00543035" w:rsidRPr="00543035" w:rsidRDefault="00543035" w:rsidP="00543035">
      <w:pPr>
        <w:widowControl/>
        <w:spacing w:after="0"/>
        <w:jc w:val="both"/>
        <w:rPr>
          <w:sz w:val="24"/>
          <w:szCs w:val="24"/>
        </w:rPr>
      </w:pPr>
      <w:r w:rsidRPr="00543035">
        <w:rPr>
          <w:sz w:val="24"/>
          <w:szCs w:val="24"/>
        </w:rPr>
        <w:t xml:space="preserve">Příděl pro rok 2019 činil 1 222 110 Kč. V roce 2019 bylo na sekretariát ČSV doručeno 94 žádostí o příspěvek ze Svépomocného fondu. Zamítnuto bylo 5 žádostí, přijatá odvolání proti rozhodnutí byla projednána v komisi SF, která v roce 2019 zasedala dvakrát. U žádostí bylo potvrzeno prvoinstanční rozhodnutí sekretariátu. Nejvíce škod na včelařském majetku bylo způsobeno tentokrát vichřicí, následují škody způsobené neznámým pachatelem (krádeže, vandalství). Další byly způsobeny požárem. </w:t>
      </w:r>
    </w:p>
    <w:p w14:paraId="364C802B" w14:textId="2BD40F32" w:rsidR="00AD0B8B" w:rsidRDefault="00543035" w:rsidP="00543035">
      <w:pPr>
        <w:widowControl/>
        <w:spacing w:after="0"/>
        <w:jc w:val="both"/>
        <w:rPr>
          <w:sz w:val="24"/>
          <w:szCs w:val="24"/>
        </w:rPr>
      </w:pPr>
      <w:r w:rsidRPr="00543035">
        <w:rPr>
          <w:sz w:val="24"/>
          <w:szCs w:val="24"/>
        </w:rPr>
        <w:t>V roce 2019 vyplatila účtárna poškozeným včelařům 1.077.535 Kč. Další náklady ze SF znamenaly poštovné, bankovní poplatky, cestovné komise SF a soudní poplatky a pojištění. Celkové výdaje ze Svépomocného fondu za rok 2019 tak, jak jsou vykazovány účtárnou sekretariátu RV ČSV, dosáhly 1.431.732,62 Kč včetně pojištění.</w:t>
      </w:r>
    </w:p>
    <w:p w14:paraId="0157B188" w14:textId="65B023B4" w:rsidR="00543035" w:rsidRDefault="00543035" w:rsidP="00543035">
      <w:pPr>
        <w:widowControl/>
        <w:spacing w:after="0"/>
        <w:jc w:val="both"/>
        <w:rPr>
          <w:sz w:val="24"/>
          <w:szCs w:val="24"/>
        </w:rPr>
      </w:pPr>
      <w:bookmarkStart w:id="1" w:name="_GoBack"/>
      <w:bookmarkEnd w:id="1"/>
    </w:p>
    <w:p w14:paraId="3156B038" w14:textId="77777777" w:rsidR="00543035" w:rsidRPr="00BB4714" w:rsidRDefault="00543035" w:rsidP="00543035">
      <w:pPr>
        <w:widowControl/>
        <w:spacing w:after="0"/>
        <w:jc w:val="both"/>
        <w:rPr>
          <w:sz w:val="24"/>
          <w:szCs w:val="24"/>
          <w:highlight w:val="yellow"/>
        </w:rPr>
      </w:pPr>
    </w:p>
    <w:p w14:paraId="3D422F04" w14:textId="77777777" w:rsidR="005F1C07" w:rsidRPr="00CD6D9A" w:rsidRDefault="00C8396E" w:rsidP="005F1C07">
      <w:pPr>
        <w:jc w:val="both"/>
        <w:rPr>
          <w:sz w:val="24"/>
        </w:rPr>
      </w:pPr>
      <w:r w:rsidRPr="005F1C07">
        <w:rPr>
          <w:b/>
          <w:sz w:val="24"/>
        </w:rPr>
        <w:tab/>
      </w:r>
      <w:r w:rsidR="005F1C07" w:rsidRPr="00CD6D9A">
        <w:rPr>
          <w:b/>
          <w:sz w:val="24"/>
        </w:rPr>
        <w:t>Nájemní smlouvy – nebytové prostory:</w:t>
      </w:r>
      <w:r w:rsidR="005F1C07" w:rsidRPr="00CD6D9A">
        <w:rPr>
          <w:sz w:val="24"/>
        </w:rPr>
        <w:t xml:space="preserve">   </w:t>
      </w:r>
    </w:p>
    <w:p w14:paraId="2F127715" w14:textId="59C7394C" w:rsidR="005F1C07" w:rsidRDefault="005F1C07" w:rsidP="005F1C07">
      <w:pPr>
        <w:jc w:val="both"/>
        <w:rPr>
          <w:sz w:val="24"/>
        </w:rPr>
      </w:pPr>
      <w:r w:rsidRPr="00CD6D9A">
        <w:rPr>
          <w:sz w:val="24"/>
        </w:rPr>
        <w:t xml:space="preserve">K problematice nájemních smluv: </w:t>
      </w:r>
      <w:r>
        <w:rPr>
          <w:sz w:val="24"/>
        </w:rPr>
        <w:t>nebytové prostory</w:t>
      </w:r>
      <w:r w:rsidRPr="00CD6D9A">
        <w:rPr>
          <w:sz w:val="24"/>
        </w:rPr>
        <w:t>, smlouva s</w:t>
      </w:r>
      <w:r>
        <w:rPr>
          <w:sz w:val="24"/>
        </w:rPr>
        <w:t>e společností RUMBEE</w:t>
      </w:r>
      <w:r w:rsidRPr="00CD6D9A">
        <w:rPr>
          <w:sz w:val="24"/>
        </w:rPr>
        <w:t xml:space="preserve"> s.r.o. je účinná od 1. </w:t>
      </w:r>
      <w:r>
        <w:rPr>
          <w:sz w:val="24"/>
        </w:rPr>
        <w:t>1</w:t>
      </w:r>
      <w:r w:rsidRPr="00CD6D9A">
        <w:rPr>
          <w:sz w:val="24"/>
        </w:rPr>
        <w:t>. 201</w:t>
      </w:r>
      <w:r>
        <w:rPr>
          <w:sz w:val="24"/>
        </w:rPr>
        <w:t>9</w:t>
      </w:r>
      <w:r w:rsidRPr="00CD6D9A">
        <w:rPr>
          <w:sz w:val="24"/>
        </w:rPr>
        <w:t xml:space="preserve"> </w:t>
      </w:r>
      <w:r>
        <w:rPr>
          <w:sz w:val="24"/>
        </w:rPr>
        <w:t>na dobu určitou do 31. 10. 2023</w:t>
      </w:r>
      <w:r w:rsidRPr="00CD6D9A">
        <w:rPr>
          <w:sz w:val="24"/>
        </w:rPr>
        <w:t xml:space="preserve">, nájemní smlouva s Institutem Bernarda </w:t>
      </w:r>
      <w:proofErr w:type="spellStart"/>
      <w:r w:rsidRPr="00CD6D9A">
        <w:rPr>
          <w:sz w:val="24"/>
        </w:rPr>
        <w:t>Bolzana</w:t>
      </w:r>
      <w:proofErr w:type="spellEnd"/>
      <w:r w:rsidRPr="00CD6D9A">
        <w:rPr>
          <w:sz w:val="24"/>
        </w:rPr>
        <w:t xml:space="preserve"> v.o.s. je platná do </w:t>
      </w:r>
      <w:r>
        <w:rPr>
          <w:sz w:val="24"/>
        </w:rPr>
        <w:t>3</w:t>
      </w:r>
      <w:r w:rsidRPr="00CD6D9A">
        <w:rPr>
          <w:sz w:val="24"/>
        </w:rPr>
        <w:t>1. </w:t>
      </w:r>
      <w:r>
        <w:rPr>
          <w:sz w:val="24"/>
        </w:rPr>
        <w:t>7</w:t>
      </w:r>
      <w:r w:rsidRPr="00CD6D9A">
        <w:rPr>
          <w:sz w:val="24"/>
        </w:rPr>
        <w:t>. 20</w:t>
      </w:r>
      <w:r>
        <w:rPr>
          <w:sz w:val="24"/>
        </w:rPr>
        <w:t>21</w:t>
      </w:r>
      <w:r w:rsidRPr="005F1C07">
        <w:rPr>
          <w:sz w:val="24"/>
        </w:rPr>
        <w:t>. Od 1.8.2019 má IBB v pronájmu i další nebytové v 2.NP, doba nájmu byla sjednána na 3 roky. Prostor prod</w:t>
      </w:r>
      <w:r>
        <w:rPr>
          <w:sz w:val="24"/>
        </w:rPr>
        <w:t xml:space="preserve">ejny </w:t>
      </w:r>
      <w:r w:rsidR="006E623D">
        <w:rPr>
          <w:sz w:val="24"/>
        </w:rPr>
        <w:t>byl</w:t>
      </w:r>
      <w:r>
        <w:rPr>
          <w:sz w:val="24"/>
        </w:rPr>
        <w:t xml:space="preserve"> v pronájmu Včelpo s.r.o.,</w:t>
      </w:r>
      <w:r w:rsidR="006E623D">
        <w:rPr>
          <w:sz w:val="24"/>
        </w:rPr>
        <w:t xml:space="preserve"> </w:t>
      </w:r>
      <w:r>
        <w:rPr>
          <w:sz w:val="24"/>
        </w:rPr>
        <w:t xml:space="preserve">resp. jeho nástupci Příroda, včely a člověk o.p.s. na dobu určitou. </w:t>
      </w:r>
    </w:p>
    <w:p w14:paraId="726F372B" w14:textId="77777777" w:rsidR="005F1C07" w:rsidRPr="00CD6D9A" w:rsidRDefault="005F1C07" w:rsidP="005F1C07">
      <w:pPr>
        <w:jc w:val="both"/>
        <w:rPr>
          <w:b/>
          <w:sz w:val="24"/>
        </w:rPr>
      </w:pPr>
      <w:r>
        <w:rPr>
          <w:b/>
          <w:sz w:val="24"/>
        </w:rPr>
        <w:tab/>
      </w:r>
      <w:r w:rsidRPr="00CD6D9A">
        <w:rPr>
          <w:b/>
          <w:sz w:val="24"/>
        </w:rPr>
        <w:t xml:space="preserve">Nájemní smlouvy – byty: </w:t>
      </w:r>
    </w:p>
    <w:p w14:paraId="2FA464F5" w14:textId="77777777" w:rsidR="005F1C07" w:rsidRDefault="005F1C07" w:rsidP="005F1C07">
      <w:pPr>
        <w:jc w:val="both"/>
        <w:rPr>
          <w:sz w:val="24"/>
        </w:rPr>
      </w:pPr>
      <w:r w:rsidRPr="00CD6D9A">
        <w:rPr>
          <w:sz w:val="24"/>
        </w:rPr>
        <w:t xml:space="preserve">MUDr. Irina </w:t>
      </w:r>
      <w:proofErr w:type="spellStart"/>
      <w:r w:rsidRPr="00CD6D9A">
        <w:rPr>
          <w:sz w:val="24"/>
        </w:rPr>
        <w:t>Jokešová</w:t>
      </w:r>
      <w:proofErr w:type="spellEnd"/>
      <w:r w:rsidRPr="00CD6D9A">
        <w:rPr>
          <w:sz w:val="24"/>
        </w:rPr>
        <w:t xml:space="preserve"> (doba neurčitá), Salačovi (doba neurčitá), pí. Řeřichová (doba neurčitá)</w:t>
      </w:r>
      <w:r>
        <w:rPr>
          <w:sz w:val="24"/>
        </w:rPr>
        <w:t>, pí. </w:t>
      </w:r>
      <w:proofErr w:type="spellStart"/>
      <w:r>
        <w:rPr>
          <w:sz w:val="24"/>
        </w:rPr>
        <w:t>Kavats</w:t>
      </w:r>
      <w:proofErr w:type="spellEnd"/>
      <w:r>
        <w:rPr>
          <w:sz w:val="24"/>
        </w:rPr>
        <w:t xml:space="preserve"> (do 1. 3. 2021)</w:t>
      </w:r>
      <w:r w:rsidRPr="00CD6D9A">
        <w:rPr>
          <w:sz w:val="24"/>
        </w:rPr>
        <w:t xml:space="preserve">. </w:t>
      </w:r>
      <w:r>
        <w:rPr>
          <w:sz w:val="24"/>
        </w:rPr>
        <w:t xml:space="preserve">Dva byty jsou neobsazeny. Byt ve 2.NP je připraven k novému pronájmu a v bytě ve 4.NP jsou nutné stavební úpravy. </w:t>
      </w:r>
    </w:p>
    <w:p w14:paraId="163FC721" w14:textId="51B8E551" w:rsidR="008D12C3" w:rsidRPr="00B959E4" w:rsidRDefault="006B4753" w:rsidP="005F1C07">
      <w:pPr>
        <w:jc w:val="both"/>
        <w:rPr>
          <w:b/>
          <w:sz w:val="24"/>
          <w:szCs w:val="24"/>
        </w:rPr>
      </w:pPr>
      <w:r w:rsidRPr="00B959E4">
        <w:rPr>
          <w:b/>
          <w:sz w:val="24"/>
          <w:szCs w:val="24"/>
        </w:rPr>
        <w:t>Centrální informační systém (CIS)</w:t>
      </w:r>
    </w:p>
    <w:p w14:paraId="5095E102" w14:textId="40E5C37E" w:rsidR="00B92C46" w:rsidRPr="00CD6D9A" w:rsidRDefault="00EC62B8" w:rsidP="00B92C46">
      <w:pPr>
        <w:spacing w:after="0"/>
        <w:jc w:val="both"/>
        <w:rPr>
          <w:sz w:val="24"/>
          <w:szCs w:val="24"/>
        </w:rPr>
      </w:pPr>
      <w:r w:rsidRPr="00B959E4">
        <w:rPr>
          <w:sz w:val="24"/>
          <w:szCs w:val="24"/>
        </w:rPr>
        <w:t>CIS u</w:t>
      </w:r>
      <w:r w:rsidR="006B4753" w:rsidRPr="00B959E4">
        <w:rPr>
          <w:sz w:val="24"/>
          <w:szCs w:val="24"/>
        </w:rPr>
        <w:t>snadňuje získávání věrohodných informací pro řízení svazu a práci organizačních složek a byl zaznamenán zájem o spolupráci při využití těchto údajů ze strany státní správy. Českému svazu včelařů byly předloženy požadavky a nabídky na doplnění současných modulů systému</w:t>
      </w:r>
      <w:r w:rsidR="0006421B" w:rsidRPr="00B959E4">
        <w:rPr>
          <w:sz w:val="24"/>
          <w:szCs w:val="24"/>
        </w:rPr>
        <w:t xml:space="preserve"> a ČSV průběžně daný stav zlepšuje dle zadávaných požadavků. </w:t>
      </w:r>
      <w:r w:rsidR="006B4753" w:rsidRPr="00B959E4">
        <w:rPr>
          <w:sz w:val="24"/>
          <w:szCs w:val="24"/>
        </w:rPr>
        <w:t>Naplnění jednotlivých vrstev dat a smluvní zajištění je v gesci IT komise</w:t>
      </w:r>
      <w:r w:rsidR="00B92C46" w:rsidRPr="00B959E4">
        <w:rPr>
          <w:sz w:val="24"/>
          <w:szCs w:val="24"/>
        </w:rPr>
        <w:t>. V</w:t>
      </w:r>
      <w:r w:rsidR="00B92C46">
        <w:rPr>
          <w:sz w:val="24"/>
          <w:szCs w:val="24"/>
        </w:rPr>
        <w:t> roce 2019</w:t>
      </w:r>
      <w:r w:rsidR="00B92C46" w:rsidRPr="00B959E4">
        <w:rPr>
          <w:sz w:val="24"/>
          <w:szCs w:val="24"/>
        </w:rPr>
        <w:t xml:space="preserve"> byly vytvořeny tyto moduly: </w:t>
      </w:r>
      <w:r w:rsidR="00B92C46">
        <w:rPr>
          <w:sz w:val="24"/>
          <w:szCs w:val="24"/>
        </w:rPr>
        <w:t>modul na léčiva, modul historie funkcí, byla propojena mapa prodejců medu ze dvora s </w:t>
      </w:r>
      <w:proofErr w:type="spellStart"/>
      <w:r w:rsidR="00B92C46">
        <w:rPr>
          <w:sz w:val="24"/>
          <w:szCs w:val="24"/>
        </w:rPr>
        <w:t>CISem</w:t>
      </w:r>
      <w:proofErr w:type="spellEnd"/>
      <w:r w:rsidR="00B92C46">
        <w:rPr>
          <w:sz w:val="24"/>
          <w:szCs w:val="24"/>
        </w:rPr>
        <w:t>.</w:t>
      </w:r>
    </w:p>
    <w:p w14:paraId="16E6ECB0" w14:textId="32C527D5" w:rsidR="008D12C3" w:rsidRPr="00CD6D9A" w:rsidRDefault="008D12C3" w:rsidP="00CD6D9A">
      <w:pPr>
        <w:spacing w:after="0"/>
        <w:jc w:val="both"/>
        <w:rPr>
          <w:sz w:val="24"/>
          <w:szCs w:val="24"/>
        </w:rPr>
      </w:pPr>
    </w:p>
    <w:p w14:paraId="3412E2AC" w14:textId="77777777" w:rsidR="003D013D" w:rsidRDefault="006B4753" w:rsidP="003D013D">
      <w:pPr>
        <w:jc w:val="both"/>
        <w:rPr>
          <w:b/>
          <w:sz w:val="24"/>
          <w:szCs w:val="24"/>
        </w:rPr>
      </w:pPr>
      <w:r w:rsidRPr="00CD6D9A">
        <w:rPr>
          <w:b/>
          <w:sz w:val="24"/>
          <w:szCs w:val="24"/>
        </w:rPr>
        <w:t>KNIHOVNA</w:t>
      </w:r>
      <w:r w:rsidR="00DC77C7" w:rsidRPr="00CD6D9A">
        <w:rPr>
          <w:b/>
          <w:sz w:val="24"/>
          <w:szCs w:val="24"/>
        </w:rPr>
        <w:t xml:space="preserve"> </w:t>
      </w:r>
    </w:p>
    <w:p w14:paraId="538EA5F1" w14:textId="77777777" w:rsidR="00952BE2" w:rsidRPr="00B92C46" w:rsidRDefault="00952BE2" w:rsidP="00952BE2">
      <w:pPr>
        <w:spacing w:after="0"/>
        <w:jc w:val="both"/>
        <w:rPr>
          <w:sz w:val="24"/>
          <w:szCs w:val="24"/>
        </w:rPr>
      </w:pPr>
      <w:r w:rsidRPr="00B92C46">
        <w:rPr>
          <w:sz w:val="24"/>
          <w:szCs w:val="24"/>
        </w:rPr>
        <w:t>Knihovna ČSV eviduje 9 467 knih, fond byl v průběhu roku obohacen o 70 novinek. Formou</w:t>
      </w:r>
    </w:p>
    <w:p w14:paraId="2280F701" w14:textId="77777777" w:rsidR="00952BE2" w:rsidRPr="00B92C46" w:rsidRDefault="00952BE2" w:rsidP="00952BE2">
      <w:pPr>
        <w:spacing w:after="0"/>
        <w:jc w:val="both"/>
        <w:rPr>
          <w:sz w:val="24"/>
          <w:szCs w:val="24"/>
        </w:rPr>
      </w:pPr>
      <w:r w:rsidRPr="00B92C46">
        <w:rPr>
          <w:sz w:val="24"/>
          <w:szCs w:val="24"/>
        </w:rPr>
        <w:t>výměny odebíráme 19 zahraničních a 13 tuzemských časopisů. Ke svázání bylo předáno 44</w:t>
      </w:r>
    </w:p>
    <w:p w14:paraId="4ABD8BDB" w14:textId="070929AF" w:rsidR="008D12C3" w:rsidRPr="00B92C46" w:rsidRDefault="00952BE2" w:rsidP="00952BE2">
      <w:pPr>
        <w:spacing w:after="0"/>
        <w:jc w:val="both"/>
        <w:rPr>
          <w:sz w:val="24"/>
          <w:szCs w:val="24"/>
        </w:rPr>
      </w:pPr>
      <w:r w:rsidRPr="00B92C46">
        <w:rPr>
          <w:sz w:val="24"/>
          <w:szCs w:val="24"/>
        </w:rPr>
        <w:t>časopiseckých periodik. Českých a zahraničních svázaných ročníků časopisů je evidováno 7</w:t>
      </w:r>
      <w:r w:rsidR="009B4E2F">
        <w:rPr>
          <w:sz w:val="24"/>
          <w:szCs w:val="24"/>
        </w:rPr>
        <w:t> </w:t>
      </w:r>
      <w:r w:rsidRPr="00B92C46">
        <w:rPr>
          <w:sz w:val="24"/>
          <w:szCs w:val="24"/>
        </w:rPr>
        <w:t>705</w:t>
      </w:r>
      <w:r w:rsidR="009B4E2F">
        <w:rPr>
          <w:sz w:val="24"/>
          <w:szCs w:val="24"/>
        </w:rPr>
        <w:t xml:space="preserve"> svazků</w:t>
      </w:r>
      <w:r w:rsidRPr="00B92C46">
        <w:rPr>
          <w:sz w:val="24"/>
          <w:szCs w:val="24"/>
        </w:rPr>
        <w:t>.</w:t>
      </w:r>
      <w:r w:rsidR="007510A3">
        <w:rPr>
          <w:sz w:val="24"/>
          <w:szCs w:val="24"/>
        </w:rPr>
        <w:t xml:space="preserve"> </w:t>
      </w:r>
      <w:r w:rsidRPr="00B92C46">
        <w:rPr>
          <w:sz w:val="24"/>
          <w:szCs w:val="24"/>
        </w:rPr>
        <w:t>Pro zpracování Odborných včelařských překladů bylo využito přes 100 čísel zahraničních časopisů.</w:t>
      </w:r>
      <w:r w:rsidR="007510A3">
        <w:rPr>
          <w:sz w:val="24"/>
          <w:szCs w:val="24"/>
        </w:rPr>
        <w:t xml:space="preserve"> </w:t>
      </w:r>
      <w:r w:rsidRPr="00B92C46">
        <w:rPr>
          <w:sz w:val="24"/>
          <w:szCs w:val="24"/>
        </w:rPr>
        <w:t>Pro Národní knihovnu jsme provedli aktualizaci časopisů. Vyměnili jsme 600 štítků se signaturou za</w:t>
      </w:r>
      <w:r w:rsidR="009B4E2F">
        <w:rPr>
          <w:sz w:val="24"/>
          <w:szCs w:val="24"/>
        </w:rPr>
        <w:t xml:space="preserve"> </w:t>
      </w:r>
      <w:r w:rsidRPr="00B92C46">
        <w:rPr>
          <w:sz w:val="24"/>
          <w:szCs w:val="24"/>
        </w:rPr>
        <w:t>nové. Stále doplňujeme knižní fond knihovny v Rosicích. V roce 2019 tam bylo předisponováno 10</w:t>
      </w:r>
      <w:r w:rsidR="009B4E2F">
        <w:rPr>
          <w:sz w:val="24"/>
          <w:szCs w:val="24"/>
        </w:rPr>
        <w:t xml:space="preserve"> </w:t>
      </w:r>
      <w:r w:rsidRPr="00B92C46">
        <w:rPr>
          <w:sz w:val="24"/>
          <w:szCs w:val="24"/>
        </w:rPr>
        <w:t>nových titulů. Začali jsme s digitalizací časopisů a knih, zatím bylo dáno 50 časopisů a 4 publikace.</w:t>
      </w:r>
      <w:r w:rsidR="007510A3">
        <w:rPr>
          <w:sz w:val="24"/>
          <w:szCs w:val="24"/>
        </w:rPr>
        <w:t xml:space="preserve"> </w:t>
      </w:r>
      <w:r w:rsidRPr="00B92C46">
        <w:rPr>
          <w:sz w:val="24"/>
          <w:szCs w:val="24"/>
        </w:rPr>
        <w:t>Celoroční počet výpůjček byl 1 925, z toho bylo půjčeno 825 časopisů, 918 knih a 182</w:t>
      </w:r>
      <w:r w:rsidR="009B4E2F">
        <w:rPr>
          <w:sz w:val="24"/>
          <w:szCs w:val="24"/>
        </w:rPr>
        <w:t xml:space="preserve"> </w:t>
      </w:r>
      <w:r w:rsidRPr="00B92C46">
        <w:rPr>
          <w:sz w:val="24"/>
          <w:szCs w:val="24"/>
        </w:rPr>
        <w:t>audiovizuálních nosičů.</w:t>
      </w:r>
    </w:p>
    <w:p w14:paraId="64AB3D34" w14:textId="77777777" w:rsidR="00952BE2" w:rsidRPr="00CD6D9A" w:rsidRDefault="00952BE2" w:rsidP="00952BE2">
      <w:pPr>
        <w:widowControl/>
        <w:pBdr>
          <w:top w:val="nil"/>
          <w:left w:val="nil"/>
          <w:bottom w:val="nil"/>
          <w:right w:val="nil"/>
          <w:between w:val="nil"/>
        </w:pBdr>
        <w:spacing w:after="0" w:line="240" w:lineRule="auto"/>
        <w:jc w:val="both"/>
        <w:rPr>
          <w:color w:val="000000"/>
          <w:sz w:val="24"/>
          <w:szCs w:val="24"/>
        </w:rPr>
      </w:pPr>
    </w:p>
    <w:p w14:paraId="1857DC45" w14:textId="77777777" w:rsidR="008D12C3" w:rsidRPr="00CD6D9A" w:rsidRDefault="006B4753" w:rsidP="00CD6D9A">
      <w:pPr>
        <w:rPr>
          <w:b/>
          <w:sz w:val="24"/>
          <w:szCs w:val="24"/>
        </w:rPr>
      </w:pPr>
      <w:r w:rsidRPr="00CD6D9A">
        <w:rPr>
          <w:b/>
          <w:sz w:val="24"/>
          <w:szCs w:val="24"/>
        </w:rPr>
        <w:t>PODATELNA, EXPEDICE A ČLENSKÁ EVIDENCE</w:t>
      </w:r>
    </w:p>
    <w:p w14:paraId="7DA9F783" w14:textId="77777777" w:rsidR="00A16FF4" w:rsidRPr="009B4E2F" w:rsidRDefault="00A16FF4" w:rsidP="009B4E2F">
      <w:pPr>
        <w:spacing w:after="0"/>
        <w:rPr>
          <w:sz w:val="24"/>
          <w:szCs w:val="24"/>
        </w:rPr>
      </w:pPr>
      <w:r w:rsidRPr="009B4E2F">
        <w:rPr>
          <w:sz w:val="24"/>
          <w:szCs w:val="24"/>
        </w:rPr>
        <w:t>Podatelna zajišťuje :</w:t>
      </w:r>
      <w:r w:rsidRPr="009B4E2F">
        <w:rPr>
          <w:sz w:val="24"/>
          <w:szCs w:val="24"/>
        </w:rPr>
        <w:br/>
        <w:t>- příjem a odeslání zásilek</w:t>
      </w:r>
      <w:r w:rsidRPr="009B4E2F">
        <w:rPr>
          <w:sz w:val="24"/>
          <w:szCs w:val="24"/>
        </w:rPr>
        <w:br/>
        <w:t xml:space="preserve">- balení a odeslání povinných výtisků (knihovny, </w:t>
      </w:r>
      <w:proofErr w:type="spellStart"/>
      <w:r w:rsidRPr="009B4E2F">
        <w:rPr>
          <w:sz w:val="24"/>
          <w:szCs w:val="24"/>
        </w:rPr>
        <w:t>veteriny</w:t>
      </w:r>
      <w:proofErr w:type="spellEnd"/>
      <w:r w:rsidRPr="009B4E2F">
        <w:rPr>
          <w:sz w:val="24"/>
          <w:szCs w:val="24"/>
        </w:rPr>
        <w:t>...)</w:t>
      </w:r>
      <w:r w:rsidRPr="009B4E2F">
        <w:rPr>
          <w:sz w:val="24"/>
          <w:szCs w:val="24"/>
        </w:rPr>
        <w:br/>
        <w:t>- balení a odeslání výměnných výtisků do ciziny</w:t>
      </w:r>
      <w:r w:rsidRPr="009B4E2F">
        <w:rPr>
          <w:sz w:val="24"/>
          <w:szCs w:val="24"/>
        </w:rPr>
        <w:br/>
        <w:t>- příjem a přepojení telefonických hovorů</w:t>
      </w:r>
      <w:r w:rsidRPr="009B4E2F">
        <w:rPr>
          <w:sz w:val="24"/>
          <w:szCs w:val="24"/>
        </w:rPr>
        <w:br/>
        <w:t>- komunikaci se členy ČSV (např. ohledně změny doručovací adresy)</w:t>
      </w:r>
      <w:r w:rsidRPr="009B4E2F">
        <w:rPr>
          <w:sz w:val="24"/>
          <w:szCs w:val="24"/>
        </w:rPr>
        <w:br/>
        <w:t>- komunikaci se ZO a OO</w:t>
      </w:r>
      <w:r w:rsidRPr="009B4E2F">
        <w:rPr>
          <w:sz w:val="24"/>
          <w:szCs w:val="24"/>
        </w:rPr>
        <w:br/>
        <w:t xml:space="preserve">- záznam a číslování přijatých požadavků o </w:t>
      </w:r>
      <w:proofErr w:type="spellStart"/>
      <w:r w:rsidRPr="009B4E2F">
        <w:rPr>
          <w:sz w:val="24"/>
          <w:szCs w:val="24"/>
        </w:rPr>
        <w:t>eurodotace</w:t>
      </w:r>
      <w:proofErr w:type="spellEnd"/>
      <w:r w:rsidRPr="009B4E2F">
        <w:rPr>
          <w:sz w:val="24"/>
          <w:szCs w:val="24"/>
        </w:rPr>
        <w:br/>
      </w:r>
      <w:r w:rsidRPr="009B4E2F">
        <w:rPr>
          <w:sz w:val="24"/>
          <w:szCs w:val="24"/>
        </w:rPr>
        <w:lastRenderedPageBreak/>
        <w:t>- záznam dotačního podání 1.D od ZO a OO</w:t>
      </w:r>
      <w:r w:rsidRPr="009B4E2F">
        <w:rPr>
          <w:sz w:val="24"/>
          <w:szCs w:val="24"/>
        </w:rPr>
        <w:br/>
        <w:t>- přípravu a zaslání propagačních materiálů na akce ZO, OO</w:t>
      </w:r>
      <w:r w:rsidRPr="009B4E2F">
        <w:rPr>
          <w:sz w:val="24"/>
          <w:szCs w:val="24"/>
        </w:rPr>
        <w:br/>
        <w:t>- odeslání adres a komunikaci s </w:t>
      </w:r>
      <w:proofErr w:type="spellStart"/>
      <w:r w:rsidRPr="009B4E2F">
        <w:rPr>
          <w:sz w:val="24"/>
          <w:szCs w:val="24"/>
        </w:rPr>
        <w:t>PostServisem</w:t>
      </w:r>
      <w:proofErr w:type="spellEnd"/>
      <w:r w:rsidRPr="009B4E2F">
        <w:rPr>
          <w:sz w:val="24"/>
          <w:szCs w:val="24"/>
        </w:rPr>
        <w:br/>
        <w:t xml:space="preserve">- zajištění závozu </w:t>
      </w:r>
      <w:proofErr w:type="spellStart"/>
      <w:r w:rsidRPr="009B4E2F">
        <w:rPr>
          <w:sz w:val="24"/>
          <w:szCs w:val="24"/>
        </w:rPr>
        <w:t>Včelára</w:t>
      </w:r>
      <w:proofErr w:type="spellEnd"/>
      <w:r w:rsidRPr="009B4E2F">
        <w:rPr>
          <w:sz w:val="24"/>
          <w:szCs w:val="24"/>
        </w:rPr>
        <w:t xml:space="preserve"> na </w:t>
      </w:r>
      <w:proofErr w:type="spellStart"/>
      <w:r w:rsidRPr="009B4E2F">
        <w:rPr>
          <w:sz w:val="24"/>
          <w:szCs w:val="24"/>
        </w:rPr>
        <w:t>PostServis</w:t>
      </w:r>
      <w:proofErr w:type="spellEnd"/>
      <w:r w:rsidRPr="009B4E2F">
        <w:rPr>
          <w:sz w:val="24"/>
          <w:szCs w:val="24"/>
        </w:rPr>
        <w:br/>
        <w:t>- spolupráce s odborným oddělením při přípravě materiálů na výstavy</w:t>
      </w:r>
    </w:p>
    <w:p w14:paraId="60D1CB95" w14:textId="77777777" w:rsidR="009B4E2F" w:rsidRDefault="009B4E2F" w:rsidP="00CD6D9A">
      <w:pPr>
        <w:widowControl/>
        <w:spacing w:after="0" w:line="240" w:lineRule="auto"/>
        <w:jc w:val="both"/>
        <w:rPr>
          <w:b/>
          <w:sz w:val="24"/>
          <w:szCs w:val="24"/>
        </w:rPr>
      </w:pPr>
    </w:p>
    <w:p w14:paraId="7C89627C" w14:textId="6C9D123E" w:rsidR="008D12C3" w:rsidRPr="00B92C46" w:rsidRDefault="006B4753" w:rsidP="00CD6D9A">
      <w:pPr>
        <w:widowControl/>
        <w:spacing w:after="0" w:line="240" w:lineRule="auto"/>
        <w:jc w:val="both"/>
        <w:rPr>
          <w:b/>
          <w:sz w:val="24"/>
          <w:szCs w:val="24"/>
        </w:rPr>
      </w:pPr>
      <w:r w:rsidRPr="00B92C46">
        <w:rPr>
          <w:b/>
          <w:sz w:val="24"/>
          <w:szCs w:val="24"/>
        </w:rPr>
        <w:t xml:space="preserve">PRÁVNÍ </w:t>
      </w:r>
    </w:p>
    <w:p w14:paraId="3D941FAA" w14:textId="77777777" w:rsidR="008D12C3" w:rsidRPr="00B92C46" w:rsidRDefault="008D12C3" w:rsidP="00CD6D9A">
      <w:pPr>
        <w:widowControl/>
        <w:spacing w:after="0" w:line="240" w:lineRule="auto"/>
        <w:ind w:firstLine="720"/>
        <w:jc w:val="both"/>
        <w:rPr>
          <w:b/>
          <w:sz w:val="24"/>
          <w:szCs w:val="24"/>
        </w:rPr>
      </w:pPr>
    </w:p>
    <w:p w14:paraId="768F96E5" w14:textId="07972747" w:rsidR="008D12C3" w:rsidRPr="00B92C46" w:rsidRDefault="006B4753" w:rsidP="00CD6D9A">
      <w:pPr>
        <w:widowControl/>
        <w:spacing w:after="0" w:line="240" w:lineRule="auto"/>
        <w:ind w:firstLine="720"/>
        <w:jc w:val="both"/>
        <w:rPr>
          <w:b/>
          <w:sz w:val="24"/>
          <w:szCs w:val="24"/>
        </w:rPr>
      </w:pPr>
      <w:r w:rsidRPr="00B92C46">
        <w:rPr>
          <w:b/>
          <w:sz w:val="24"/>
          <w:szCs w:val="24"/>
        </w:rPr>
        <w:t>Přehled soudních sporů vedených svazem v </w:t>
      </w:r>
      <w:r w:rsidR="009B4E2F">
        <w:rPr>
          <w:b/>
          <w:sz w:val="24"/>
          <w:szCs w:val="24"/>
        </w:rPr>
        <w:t>roce</w:t>
      </w:r>
      <w:r w:rsidRPr="00B92C46">
        <w:rPr>
          <w:b/>
          <w:sz w:val="24"/>
          <w:szCs w:val="24"/>
        </w:rPr>
        <w:t xml:space="preserve"> 201</w:t>
      </w:r>
      <w:r w:rsidR="009B4E2F">
        <w:rPr>
          <w:b/>
          <w:sz w:val="24"/>
          <w:szCs w:val="24"/>
        </w:rPr>
        <w:t>9</w:t>
      </w:r>
      <w:r w:rsidR="00F704CB" w:rsidRPr="00B92C46">
        <w:rPr>
          <w:b/>
          <w:sz w:val="24"/>
          <w:szCs w:val="24"/>
        </w:rPr>
        <w:t xml:space="preserve"> </w:t>
      </w:r>
    </w:p>
    <w:p w14:paraId="7D9CBCBC" w14:textId="77777777" w:rsidR="00F704CB" w:rsidRPr="00B92C46" w:rsidRDefault="00F704CB" w:rsidP="00CD6D9A">
      <w:pPr>
        <w:widowControl/>
        <w:spacing w:after="0" w:line="240" w:lineRule="auto"/>
        <w:jc w:val="both"/>
        <w:rPr>
          <w:sz w:val="24"/>
          <w:szCs w:val="24"/>
        </w:rPr>
      </w:pPr>
    </w:p>
    <w:p w14:paraId="5B0C1E7E" w14:textId="634FAEFB" w:rsidR="00647A3E" w:rsidRDefault="00647A3E" w:rsidP="00647A3E">
      <w:pPr>
        <w:spacing w:after="0"/>
        <w:jc w:val="both"/>
        <w:rPr>
          <w:sz w:val="24"/>
          <w:szCs w:val="24"/>
        </w:rPr>
      </w:pPr>
      <w:r w:rsidRPr="00647A3E">
        <w:rPr>
          <w:sz w:val="24"/>
          <w:szCs w:val="24"/>
        </w:rPr>
        <w:t xml:space="preserve">Spor </w:t>
      </w:r>
      <w:proofErr w:type="spellStart"/>
      <w:r w:rsidRPr="00647A3E">
        <w:rPr>
          <w:sz w:val="24"/>
          <w:szCs w:val="24"/>
        </w:rPr>
        <w:t>ProVčelycz</w:t>
      </w:r>
      <w:proofErr w:type="spellEnd"/>
      <w:r w:rsidRPr="00647A3E">
        <w:rPr>
          <w:sz w:val="24"/>
          <w:szCs w:val="24"/>
        </w:rPr>
        <w:t>, s. r. o. proti ČSV o uveřejnění omluvy a o přiměřeném zadostiučinění dosud probíhá. Podle žaloby měl být žalobce poškozen uveřejněním článku v časopise Včelařství v rubrice Komise pro realizaci a osvětu pod názvem „Hodnocení vybraných úlů z pohledu spotřebitele“. V tomto článku se hodnotí výrobky žalobce – vybrané úly z pohledu kritiky spotřebitelů. </w:t>
      </w:r>
    </w:p>
    <w:p w14:paraId="02F8C42E" w14:textId="77777777" w:rsidR="00647A3E" w:rsidRPr="00647A3E" w:rsidRDefault="00647A3E" w:rsidP="00647A3E">
      <w:pPr>
        <w:spacing w:after="0"/>
        <w:jc w:val="both"/>
        <w:rPr>
          <w:sz w:val="24"/>
          <w:szCs w:val="24"/>
        </w:rPr>
      </w:pPr>
    </w:p>
    <w:p w14:paraId="7AFABC5C" w14:textId="56F35467" w:rsidR="00647A3E" w:rsidRDefault="00647A3E" w:rsidP="00647A3E">
      <w:pPr>
        <w:spacing w:after="0"/>
        <w:jc w:val="both"/>
        <w:rPr>
          <w:sz w:val="24"/>
          <w:szCs w:val="24"/>
        </w:rPr>
      </w:pPr>
      <w:r w:rsidRPr="00647A3E">
        <w:rPr>
          <w:sz w:val="24"/>
          <w:szCs w:val="24"/>
        </w:rPr>
        <w:t>Na přelomu roku 2018/19 došlo k obstavení majetku svazu z důvodů nezaplacení nákladů sporu ČSV x funkcionáři a spolek Mladá Boleslav o náhradu škody. Náklady byly obratem zaplaceny a majetek uvolněn. Podrobné vysvětlení k záležitosti proběhlo ve Včelařství č. 2/2019.</w:t>
      </w:r>
    </w:p>
    <w:p w14:paraId="4FF9CE4E" w14:textId="77777777" w:rsidR="00647A3E" w:rsidRPr="00647A3E" w:rsidRDefault="00647A3E" w:rsidP="00647A3E">
      <w:pPr>
        <w:spacing w:after="0"/>
        <w:jc w:val="both"/>
        <w:rPr>
          <w:sz w:val="24"/>
          <w:szCs w:val="24"/>
        </w:rPr>
      </w:pPr>
    </w:p>
    <w:p w14:paraId="0019078B" w14:textId="5DE42710" w:rsidR="00647A3E" w:rsidRDefault="00647A3E" w:rsidP="00647A3E">
      <w:pPr>
        <w:spacing w:after="0"/>
        <w:jc w:val="both"/>
        <w:rPr>
          <w:sz w:val="24"/>
          <w:szCs w:val="24"/>
        </w:rPr>
      </w:pPr>
      <w:r w:rsidRPr="00647A3E">
        <w:rPr>
          <w:sz w:val="24"/>
          <w:szCs w:val="24"/>
        </w:rPr>
        <w:t xml:space="preserve">Ve věci vratek unijní dotace na základě kontrol </w:t>
      </w:r>
      <w:proofErr w:type="spellStart"/>
      <w:r w:rsidRPr="00647A3E">
        <w:rPr>
          <w:sz w:val="24"/>
          <w:szCs w:val="24"/>
        </w:rPr>
        <w:t>SZIFu</w:t>
      </w:r>
      <w:proofErr w:type="spellEnd"/>
      <w:r w:rsidRPr="00647A3E">
        <w:rPr>
          <w:sz w:val="24"/>
          <w:szCs w:val="24"/>
        </w:rPr>
        <w:t xml:space="preserve"> u konečných příjemců bylo podáno v r. 2019 šest platebních rozkazů. Ve třech případech koneční příjemci částky vrátili svazu včetně příslušenství, v jednom případě byl uzavřen smír – plnění ve splátkách. V jednom případě čekáme na vydání platebního rozkazu a v jednom případě žalovaný podal proti platebnímu rozkazu odpor. </w:t>
      </w:r>
      <w:r>
        <w:rPr>
          <w:sz w:val="24"/>
          <w:szCs w:val="24"/>
        </w:rPr>
        <w:t>Tato v</w:t>
      </w:r>
      <w:r w:rsidRPr="00647A3E">
        <w:rPr>
          <w:sz w:val="24"/>
          <w:szCs w:val="24"/>
        </w:rPr>
        <w:t>ěc je projednáv</w:t>
      </w:r>
      <w:r>
        <w:rPr>
          <w:sz w:val="24"/>
          <w:szCs w:val="24"/>
        </w:rPr>
        <w:t>ána u Okresního soudu v Přerově.</w:t>
      </w:r>
      <w:r w:rsidRPr="00647A3E">
        <w:rPr>
          <w:sz w:val="24"/>
          <w:szCs w:val="24"/>
        </w:rPr>
        <w:t xml:space="preserve"> Žalovaný měl zaplatit ČSV vratku dotace ve výši 52 405,93 Kč podle nařízení vlády č. 197/2005 Sb. na základě zjištění kontroly SZIF. ČSV ji jakožto žadatel o dotaci vrátil na účet </w:t>
      </w:r>
      <w:proofErr w:type="spellStart"/>
      <w:r w:rsidRPr="00647A3E">
        <w:rPr>
          <w:sz w:val="24"/>
          <w:szCs w:val="24"/>
        </w:rPr>
        <w:t>SZIFu</w:t>
      </w:r>
      <w:proofErr w:type="spellEnd"/>
      <w:r w:rsidRPr="00647A3E">
        <w:rPr>
          <w:sz w:val="24"/>
          <w:szCs w:val="24"/>
        </w:rPr>
        <w:t xml:space="preserve"> a po konečném příjemci ji musí vymáhat soudně. Rozsudek v I. stupni vyhověl svazu a uložil žalovanému částku s příslušenstvím zaplatit. Žalovaný se však odvolal.</w:t>
      </w:r>
    </w:p>
    <w:p w14:paraId="46CE003E" w14:textId="77777777" w:rsidR="00647A3E" w:rsidRPr="00647A3E" w:rsidRDefault="00647A3E" w:rsidP="00647A3E">
      <w:pPr>
        <w:spacing w:after="0"/>
        <w:jc w:val="both"/>
        <w:rPr>
          <w:sz w:val="24"/>
          <w:szCs w:val="24"/>
        </w:rPr>
      </w:pPr>
    </w:p>
    <w:p w14:paraId="5B43052F" w14:textId="77777777" w:rsidR="00647A3E" w:rsidRPr="00647A3E" w:rsidRDefault="00647A3E" w:rsidP="00647A3E">
      <w:pPr>
        <w:spacing w:after="0"/>
        <w:jc w:val="both"/>
        <w:rPr>
          <w:sz w:val="24"/>
          <w:szCs w:val="24"/>
        </w:rPr>
      </w:pPr>
      <w:r w:rsidRPr="00647A3E">
        <w:rPr>
          <w:sz w:val="24"/>
          <w:szCs w:val="24"/>
        </w:rPr>
        <w:t xml:space="preserve">V r. 2019 byl ukončen smírem spor s Mgr. Martinem Doležalem o zdržení se zásahů do autorských práv. Svaz uveřejnil ve Včelařství </w:t>
      </w:r>
      <w:proofErr w:type="gramStart"/>
      <w:r w:rsidRPr="00647A3E">
        <w:rPr>
          <w:sz w:val="24"/>
          <w:szCs w:val="24"/>
        </w:rPr>
        <w:t>omluvu.​</w:t>
      </w:r>
      <w:proofErr w:type="gramEnd"/>
      <w:r w:rsidRPr="00647A3E">
        <w:rPr>
          <w:sz w:val="24"/>
          <w:szCs w:val="24"/>
        </w:rPr>
        <w:t> </w:t>
      </w:r>
    </w:p>
    <w:p w14:paraId="352AC3ED" w14:textId="77777777" w:rsidR="00647A3E" w:rsidRDefault="00647A3E" w:rsidP="00647A3E">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Přehled soudních sporů v rámci Svépomocného fondu na poskytnutí právní pomoci členům svazu:</w:t>
      </w:r>
    </w:p>
    <w:p w14:paraId="44AB3922" w14:textId="3FB20FC8" w:rsidR="00647A3E" w:rsidRDefault="00647A3E" w:rsidP="00647A3E">
      <w:pPr>
        <w:spacing w:after="0"/>
        <w:jc w:val="both"/>
        <w:rPr>
          <w:sz w:val="24"/>
          <w:szCs w:val="24"/>
        </w:rPr>
      </w:pPr>
      <w:r w:rsidRPr="00647A3E">
        <w:rPr>
          <w:sz w:val="24"/>
          <w:szCs w:val="24"/>
        </w:rPr>
        <w:t>ČSV zastupuje ve dvou případech členy ve sporu o finanční částku. Jeden spor o náhradu škody vzniklé otravou včel následkem ošetření porostu chemickým přípravkem, byl ukončen smírem. Druhý spor o 64 500,- Kč s příslušenstvím za dlužné nájemné za poskytnutí včelstev s příslibem budoucího odkoupení dosud probíhá.</w:t>
      </w:r>
    </w:p>
    <w:p w14:paraId="2D145096" w14:textId="77777777" w:rsidR="00647A3E" w:rsidRPr="00647A3E" w:rsidRDefault="00647A3E" w:rsidP="00647A3E">
      <w:pPr>
        <w:spacing w:after="0"/>
        <w:jc w:val="both"/>
        <w:rPr>
          <w:sz w:val="24"/>
          <w:szCs w:val="24"/>
        </w:rPr>
      </w:pPr>
    </w:p>
    <w:p w14:paraId="217B2E03" w14:textId="16326E05" w:rsidR="00647A3E" w:rsidRPr="00647A3E" w:rsidRDefault="00647A3E" w:rsidP="00647A3E">
      <w:pPr>
        <w:spacing w:after="0"/>
        <w:jc w:val="both"/>
        <w:rPr>
          <w:sz w:val="24"/>
          <w:szCs w:val="24"/>
        </w:rPr>
      </w:pPr>
      <w:r w:rsidRPr="00647A3E">
        <w:rPr>
          <w:sz w:val="24"/>
          <w:szCs w:val="24"/>
        </w:rPr>
        <w:t xml:space="preserve">V r. 2019 byl pravomocně ukončen u Krajského soudu v Plzni sousedský spor o obtěžování včelami. Žaloba proti našemu členovi byla zamítnuta. Žalovaný podal mimořádný opravný </w:t>
      </w:r>
      <w:proofErr w:type="gramStart"/>
      <w:r w:rsidRPr="00647A3E">
        <w:rPr>
          <w:sz w:val="24"/>
          <w:szCs w:val="24"/>
        </w:rPr>
        <w:t>prostředek - dovolání</w:t>
      </w:r>
      <w:proofErr w:type="gramEnd"/>
      <w:r w:rsidRPr="00647A3E">
        <w:rPr>
          <w:sz w:val="24"/>
          <w:szCs w:val="24"/>
        </w:rPr>
        <w:t>.</w:t>
      </w:r>
      <w:r w:rsidR="00542228">
        <w:rPr>
          <w:sz w:val="24"/>
          <w:szCs w:val="24"/>
        </w:rPr>
        <w:br/>
      </w:r>
    </w:p>
    <w:p w14:paraId="74CD7730" w14:textId="77777777" w:rsidR="00647A3E" w:rsidRPr="00647A3E" w:rsidRDefault="00647A3E" w:rsidP="00647A3E">
      <w:pPr>
        <w:spacing w:after="0"/>
        <w:jc w:val="both"/>
        <w:rPr>
          <w:sz w:val="24"/>
          <w:szCs w:val="24"/>
        </w:rPr>
      </w:pPr>
      <w:r w:rsidRPr="00647A3E">
        <w:rPr>
          <w:sz w:val="24"/>
          <w:szCs w:val="24"/>
        </w:rPr>
        <w:t xml:space="preserve">ČSV zastupuje ZO ČSV P. proti pí S., která je vdovou po pokladníkovi ZO, který měl pokladní hotovost ve výši 40 215,- Kč u sebe. Jmenovaná nejprve spolupracovala, následně odmítla vydat finance s tím, </w:t>
      </w:r>
      <w:r w:rsidRPr="00647A3E">
        <w:rPr>
          <w:sz w:val="24"/>
          <w:szCs w:val="24"/>
        </w:rPr>
        <w:lastRenderedPageBreak/>
        <w:t xml:space="preserve">že se tam nenalézají. Nebylo zahrnuto do dědického řízení, jednání soudu probíhá. </w:t>
      </w:r>
    </w:p>
    <w:p w14:paraId="2C4030AE" w14:textId="77777777" w:rsidR="008D12C3" w:rsidRPr="00CD6D9A" w:rsidRDefault="008D12C3" w:rsidP="00CD6D9A">
      <w:pPr>
        <w:widowControl/>
        <w:spacing w:after="0" w:line="240" w:lineRule="auto"/>
        <w:jc w:val="both"/>
        <w:rPr>
          <w:sz w:val="24"/>
          <w:szCs w:val="24"/>
        </w:rPr>
      </w:pPr>
    </w:p>
    <w:p w14:paraId="359859AE" w14:textId="77777777" w:rsidR="0053147B" w:rsidRPr="0053147B" w:rsidRDefault="0053147B" w:rsidP="0053147B">
      <w:pPr>
        <w:suppressAutoHyphens/>
        <w:autoSpaceDN w:val="0"/>
        <w:textAlignment w:val="baseline"/>
        <w:rPr>
          <w:b/>
          <w:sz w:val="24"/>
          <w:szCs w:val="24"/>
        </w:rPr>
      </w:pPr>
      <w:r w:rsidRPr="0053147B">
        <w:rPr>
          <w:b/>
          <w:sz w:val="24"/>
          <w:szCs w:val="24"/>
        </w:rPr>
        <w:t xml:space="preserve">REDAKCE </w:t>
      </w:r>
    </w:p>
    <w:p w14:paraId="30B53337" w14:textId="0446CAD3" w:rsidR="00ED544E" w:rsidRDefault="0053147B" w:rsidP="0053147B">
      <w:pPr>
        <w:suppressAutoHyphens/>
        <w:autoSpaceDN w:val="0"/>
        <w:jc w:val="both"/>
        <w:textAlignment w:val="baseline"/>
        <w:rPr>
          <w:sz w:val="24"/>
          <w:szCs w:val="24"/>
        </w:rPr>
      </w:pPr>
      <w:r w:rsidRPr="0053147B">
        <w:rPr>
          <w:sz w:val="24"/>
          <w:szCs w:val="24"/>
        </w:rPr>
        <w:t>Odpovědným</w:t>
      </w:r>
      <w:r w:rsidR="00ED544E">
        <w:rPr>
          <w:sz w:val="24"/>
          <w:szCs w:val="24"/>
        </w:rPr>
        <w:t xml:space="preserve"> redaktorem je RNDr. Petr Kolář.</w:t>
      </w:r>
      <w:r w:rsidRPr="0053147B">
        <w:rPr>
          <w:sz w:val="24"/>
          <w:szCs w:val="24"/>
        </w:rPr>
        <w:t xml:space="preserve"> Od 1. 4. 2019 posílil redakci (půl</w:t>
      </w:r>
      <w:r w:rsidR="00915F02">
        <w:rPr>
          <w:sz w:val="24"/>
          <w:szCs w:val="24"/>
        </w:rPr>
        <w:t xml:space="preserve"> </w:t>
      </w:r>
      <w:r w:rsidRPr="0053147B">
        <w:rPr>
          <w:sz w:val="24"/>
          <w:szCs w:val="24"/>
        </w:rPr>
        <w:t>úvazek redakce, půl</w:t>
      </w:r>
      <w:r w:rsidR="00915F02">
        <w:rPr>
          <w:sz w:val="24"/>
          <w:szCs w:val="24"/>
        </w:rPr>
        <w:t xml:space="preserve"> </w:t>
      </w:r>
      <w:r w:rsidRPr="0053147B">
        <w:rPr>
          <w:sz w:val="24"/>
          <w:szCs w:val="24"/>
        </w:rPr>
        <w:t>úvazek na odborném oddělení) Michael Mlynář</w:t>
      </w:r>
      <w:r w:rsidR="009B4E2F">
        <w:rPr>
          <w:sz w:val="24"/>
          <w:szCs w:val="24"/>
        </w:rPr>
        <w:t>.</w:t>
      </w:r>
    </w:p>
    <w:p w14:paraId="327A9801" w14:textId="77777777" w:rsidR="0053147B" w:rsidRPr="00B92C46" w:rsidRDefault="0053147B" w:rsidP="0053147B">
      <w:pPr>
        <w:suppressAutoHyphens/>
        <w:autoSpaceDN w:val="0"/>
        <w:spacing w:after="0"/>
        <w:ind w:firstLine="720"/>
        <w:jc w:val="both"/>
        <w:textAlignment w:val="baseline"/>
        <w:rPr>
          <w:b/>
          <w:sz w:val="24"/>
          <w:szCs w:val="24"/>
        </w:rPr>
      </w:pPr>
      <w:r w:rsidRPr="00B92C46">
        <w:rPr>
          <w:b/>
          <w:sz w:val="24"/>
          <w:szCs w:val="24"/>
        </w:rPr>
        <w:t>Časopis Včelařství</w:t>
      </w:r>
    </w:p>
    <w:p w14:paraId="24261BBB" w14:textId="77777777" w:rsidR="0053147B" w:rsidRPr="00B92C46" w:rsidRDefault="0053147B" w:rsidP="0053147B">
      <w:pPr>
        <w:suppressAutoHyphens/>
        <w:autoSpaceDN w:val="0"/>
        <w:spacing w:after="0"/>
        <w:ind w:firstLine="720"/>
        <w:jc w:val="both"/>
        <w:textAlignment w:val="baseline"/>
        <w:rPr>
          <w:b/>
          <w:sz w:val="24"/>
          <w:szCs w:val="24"/>
        </w:rPr>
      </w:pPr>
    </w:p>
    <w:p w14:paraId="6502A5B4" w14:textId="77777777" w:rsidR="0053147B" w:rsidRPr="00B92C46" w:rsidRDefault="0053147B" w:rsidP="0053147B">
      <w:pPr>
        <w:suppressAutoHyphens/>
        <w:autoSpaceDN w:val="0"/>
        <w:spacing w:after="0"/>
        <w:jc w:val="both"/>
        <w:textAlignment w:val="baseline"/>
        <w:rPr>
          <w:sz w:val="24"/>
          <w:szCs w:val="24"/>
        </w:rPr>
      </w:pPr>
      <w:r w:rsidRPr="00B92C46">
        <w:rPr>
          <w:sz w:val="24"/>
          <w:szCs w:val="24"/>
        </w:rPr>
        <w:t>Redakce zajistila vydávání časopisu a inzertních novin v ro</w:t>
      </w:r>
      <w:r w:rsidR="00EF286D" w:rsidRPr="00B92C46">
        <w:rPr>
          <w:sz w:val="24"/>
          <w:szCs w:val="24"/>
        </w:rPr>
        <w:t>ce</w:t>
      </w:r>
      <w:r w:rsidRPr="00B92C46">
        <w:rPr>
          <w:sz w:val="24"/>
          <w:szCs w:val="24"/>
        </w:rPr>
        <w:t xml:space="preserve"> 2019. Databáze přispívajících autorů přispívajících autorů se pohybuje na přibližně stej</w:t>
      </w:r>
      <w:r w:rsidR="00FF1E4C" w:rsidRPr="00B92C46">
        <w:rPr>
          <w:sz w:val="24"/>
          <w:szCs w:val="24"/>
        </w:rPr>
        <w:t xml:space="preserve">né šíři jako v loňském roce. </w:t>
      </w:r>
      <w:r w:rsidRPr="00B92C46">
        <w:rPr>
          <w:sz w:val="24"/>
          <w:szCs w:val="24"/>
        </w:rPr>
        <w:t>Tematické okruhy byly naplňovány takto:</w:t>
      </w:r>
    </w:p>
    <w:p w14:paraId="319BE340" w14:textId="77777777" w:rsidR="0053147B" w:rsidRPr="00B92C46" w:rsidRDefault="0053147B" w:rsidP="0053147B">
      <w:pPr>
        <w:suppressAutoHyphens/>
        <w:autoSpaceDN w:val="0"/>
        <w:spacing w:after="0"/>
        <w:jc w:val="both"/>
        <w:textAlignment w:val="baseline"/>
        <w:rPr>
          <w:sz w:val="24"/>
          <w:szCs w:val="24"/>
        </w:rPr>
      </w:pPr>
    </w:p>
    <w:tbl>
      <w:tblPr>
        <w:tblW w:w="9195" w:type="dxa"/>
        <w:tblLayout w:type="fixed"/>
        <w:tblCellMar>
          <w:left w:w="10" w:type="dxa"/>
          <w:right w:w="10" w:type="dxa"/>
        </w:tblCellMar>
        <w:tblLook w:val="0000" w:firstRow="0" w:lastRow="0" w:firstColumn="0" w:lastColumn="0" w:noHBand="0" w:noVBand="0"/>
      </w:tblPr>
      <w:tblGrid>
        <w:gridCol w:w="490"/>
        <w:gridCol w:w="8705"/>
      </w:tblGrid>
      <w:tr w:rsidR="00B92C46" w:rsidRPr="00B92C46" w14:paraId="5590DCB2" w14:textId="77777777" w:rsidTr="00380B6D">
        <w:trPr>
          <w:trHeight w:val="280"/>
        </w:trPr>
        <w:tc>
          <w:tcPr>
            <w:tcW w:w="49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69E791" w14:textId="77777777" w:rsidR="0053147B" w:rsidRPr="00B92C46" w:rsidRDefault="0053147B" w:rsidP="0053147B">
            <w:pPr>
              <w:suppressAutoHyphens/>
              <w:autoSpaceDN w:val="0"/>
              <w:spacing w:after="0" w:line="240" w:lineRule="auto"/>
              <w:jc w:val="center"/>
              <w:textAlignment w:val="baseline"/>
              <w:rPr>
                <w:sz w:val="24"/>
                <w:szCs w:val="24"/>
              </w:rPr>
            </w:pPr>
            <w:r w:rsidRPr="00B92C46">
              <w:rPr>
                <w:sz w:val="24"/>
                <w:szCs w:val="24"/>
              </w:rPr>
              <w:t>1</w:t>
            </w:r>
          </w:p>
        </w:tc>
        <w:tc>
          <w:tcPr>
            <w:tcW w:w="870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E56CEF" w14:textId="77777777" w:rsidR="0053147B" w:rsidRPr="00B92C46" w:rsidRDefault="0053147B" w:rsidP="00EF286D">
            <w:pPr>
              <w:suppressAutoHyphens/>
              <w:autoSpaceDN w:val="0"/>
              <w:spacing w:after="0" w:line="240" w:lineRule="auto"/>
              <w:textAlignment w:val="baseline"/>
              <w:rPr>
                <w:b/>
                <w:sz w:val="24"/>
                <w:szCs w:val="24"/>
              </w:rPr>
            </w:pPr>
            <w:r w:rsidRPr="00B92C46">
              <w:rPr>
                <w:b/>
                <w:sz w:val="24"/>
                <w:szCs w:val="24"/>
              </w:rPr>
              <w:t xml:space="preserve">věda, výzkum a teorie související s chovem včel                                                                 </w:t>
            </w:r>
            <w:r w:rsidR="00EF286D" w:rsidRPr="00B92C46">
              <w:rPr>
                <w:b/>
                <w:sz w:val="24"/>
                <w:szCs w:val="24"/>
              </w:rPr>
              <w:t xml:space="preserve"> 30</w:t>
            </w:r>
            <w:r w:rsidRPr="00B92C46">
              <w:rPr>
                <w:b/>
                <w:sz w:val="24"/>
                <w:szCs w:val="24"/>
              </w:rPr>
              <w:t xml:space="preserve">  </w:t>
            </w:r>
          </w:p>
        </w:tc>
      </w:tr>
      <w:tr w:rsidR="00B92C46" w:rsidRPr="00B92C46" w14:paraId="15AEE1F5" w14:textId="77777777" w:rsidTr="00380B6D">
        <w:trPr>
          <w:trHeight w:val="280"/>
        </w:trPr>
        <w:tc>
          <w:tcPr>
            <w:tcW w:w="49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6F8AA2" w14:textId="77777777" w:rsidR="0053147B" w:rsidRPr="00B92C46" w:rsidRDefault="0053147B" w:rsidP="0053147B">
            <w:pPr>
              <w:suppressAutoHyphens/>
              <w:autoSpaceDN w:val="0"/>
              <w:spacing w:after="0" w:line="240" w:lineRule="auto"/>
              <w:jc w:val="center"/>
              <w:textAlignment w:val="baseline"/>
              <w:rPr>
                <w:sz w:val="24"/>
                <w:szCs w:val="24"/>
              </w:rPr>
            </w:pPr>
            <w:r w:rsidRPr="00B92C46">
              <w:rPr>
                <w:sz w:val="24"/>
                <w:szCs w:val="24"/>
              </w:rPr>
              <w:t>2</w:t>
            </w:r>
          </w:p>
        </w:tc>
        <w:tc>
          <w:tcPr>
            <w:tcW w:w="87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F2626E5" w14:textId="77777777" w:rsidR="0053147B" w:rsidRPr="00B92C46" w:rsidRDefault="0053147B" w:rsidP="00EF286D">
            <w:pPr>
              <w:suppressAutoHyphens/>
              <w:autoSpaceDN w:val="0"/>
              <w:spacing w:after="0" w:line="240" w:lineRule="auto"/>
              <w:textAlignment w:val="baseline"/>
              <w:rPr>
                <w:b/>
                <w:sz w:val="24"/>
                <w:szCs w:val="24"/>
              </w:rPr>
            </w:pPr>
            <w:r w:rsidRPr="00B92C46">
              <w:rPr>
                <w:b/>
                <w:sz w:val="24"/>
                <w:szCs w:val="24"/>
              </w:rPr>
              <w:t xml:space="preserve">praktické ověřené zkušenosti a doporučení pro provozní praxi ošetřování včelstev  </w:t>
            </w:r>
            <w:r w:rsidR="00EF286D" w:rsidRPr="00B92C46">
              <w:rPr>
                <w:b/>
                <w:sz w:val="24"/>
                <w:szCs w:val="24"/>
              </w:rPr>
              <w:t xml:space="preserve"> 46</w:t>
            </w:r>
          </w:p>
        </w:tc>
      </w:tr>
      <w:tr w:rsidR="00B92C46" w:rsidRPr="00B92C46" w14:paraId="1EEDDA62" w14:textId="77777777" w:rsidTr="00380B6D">
        <w:trPr>
          <w:trHeight w:val="280"/>
        </w:trPr>
        <w:tc>
          <w:tcPr>
            <w:tcW w:w="49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1F2168" w14:textId="77777777" w:rsidR="0053147B" w:rsidRPr="00B92C46" w:rsidRDefault="0053147B" w:rsidP="0053147B">
            <w:pPr>
              <w:suppressAutoHyphens/>
              <w:autoSpaceDN w:val="0"/>
              <w:spacing w:after="0" w:line="240" w:lineRule="auto"/>
              <w:jc w:val="center"/>
              <w:textAlignment w:val="baseline"/>
              <w:rPr>
                <w:sz w:val="24"/>
                <w:szCs w:val="24"/>
              </w:rPr>
            </w:pPr>
            <w:r w:rsidRPr="00B92C46">
              <w:rPr>
                <w:sz w:val="24"/>
                <w:szCs w:val="24"/>
              </w:rPr>
              <w:t>3</w:t>
            </w:r>
          </w:p>
        </w:tc>
        <w:tc>
          <w:tcPr>
            <w:tcW w:w="87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25195D4" w14:textId="77777777" w:rsidR="0053147B" w:rsidRPr="00B92C46" w:rsidRDefault="0053147B" w:rsidP="00EF286D">
            <w:pPr>
              <w:suppressAutoHyphens/>
              <w:autoSpaceDN w:val="0"/>
              <w:spacing w:after="0" w:line="240" w:lineRule="auto"/>
              <w:textAlignment w:val="baseline"/>
              <w:rPr>
                <w:b/>
                <w:sz w:val="24"/>
                <w:szCs w:val="24"/>
              </w:rPr>
            </w:pPr>
            <w:r w:rsidRPr="00B92C46">
              <w:rPr>
                <w:b/>
                <w:sz w:val="24"/>
                <w:szCs w:val="24"/>
              </w:rPr>
              <w:t xml:space="preserve">nové ověřené pomůcky a zařízení                                                                                            </w:t>
            </w:r>
            <w:r w:rsidR="00EF286D" w:rsidRPr="00B92C46">
              <w:rPr>
                <w:b/>
                <w:sz w:val="24"/>
                <w:szCs w:val="24"/>
              </w:rPr>
              <w:t xml:space="preserve">  9</w:t>
            </w:r>
          </w:p>
        </w:tc>
      </w:tr>
      <w:tr w:rsidR="00B92C46" w:rsidRPr="00B92C46" w14:paraId="23BCFAA9" w14:textId="77777777" w:rsidTr="00380B6D">
        <w:trPr>
          <w:trHeight w:val="280"/>
        </w:trPr>
        <w:tc>
          <w:tcPr>
            <w:tcW w:w="49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DF9873" w14:textId="77777777" w:rsidR="0053147B" w:rsidRPr="00B92C46" w:rsidRDefault="0053147B" w:rsidP="0053147B">
            <w:pPr>
              <w:suppressAutoHyphens/>
              <w:autoSpaceDN w:val="0"/>
              <w:spacing w:after="0" w:line="240" w:lineRule="auto"/>
              <w:jc w:val="center"/>
              <w:textAlignment w:val="baseline"/>
              <w:rPr>
                <w:sz w:val="24"/>
                <w:szCs w:val="24"/>
              </w:rPr>
            </w:pPr>
            <w:r w:rsidRPr="00B92C46">
              <w:rPr>
                <w:sz w:val="24"/>
                <w:szCs w:val="24"/>
              </w:rPr>
              <w:t>4</w:t>
            </w:r>
          </w:p>
        </w:tc>
        <w:tc>
          <w:tcPr>
            <w:tcW w:w="87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DE84C1F" w14:textId="77777777" w:rsidR="0053147B" w:rsidRPr="00B92C46" w:rsidRDefault="0053147B" w:rsidP="00EF286D">
            <w:pPr>
              <w:suppressAutoHyphens/>
              <w:autoSpaceDN w:val="0"/>
              <w:spacing w:after="0" w:line="240" w:lineRule="auto"/>
              <w:textAlignment w:val="baseline"/>
              <w:rPr>
                <w:b/>
                <w:sz w:val="24"/>
                <w:szCs w:val="24"/>
              </w:rPr>
            </w:pPr>
            <w:r w:rsidRPr="00B92C46">
              <w:rPr>
                <w:b/>
                <w:sz w:val="24"/>
                <w:szCs w:val="24"/>
              </w:rPr>
              <w:t xml:space="preserve">včelí produkty, jejich zpracování, využití a propagace jejich odůvodněné spotřeby    </w:t>
            </w:r>
            <w:r w:rsidR="00EF286D" w:rsidRPr="00B92C46">
              <w:rPr>
                <w:b/>
                <w:sz w:val="24"/>
                <w:szCs w:val="24"/>
              </w:rPr>
              <w:t xml:space="preserve">  9</w:t>
            </w:r>
          </w:p>
        </w:tc>
      </w:tr>
      <w:tr w:rsidR="00B92C46" w:rsidRPr="00B92C46" w14:paraId="40656B4F" w14:textId="77777777" w:rsidTr="00380B6D">
        <w:trPr>
          <w:trHeight w:val="280"/>
        </w:trPr>
        <w:tc>
          <w:tcPr>
            <w:tcW w:w="49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E8DE1E" w14:textId="77777777" w:rsidR="0053147B" w:rsidRPr="00B92C46" w:rsidRDefault="0053147B" w:rsidP="0053147B">
            <w:pPr>
              <w:suppressAutoHyphens/>
              <w:autoSpaceDN w:val="0"/>
              <w:spacing w:after="0" w:line="240" w:lineRule="auto"/>
              <w:jc w:val="center"/>
              <w:textAlignment w:val="baseline"/>
              <w:rPr>
                <w:sz w:val="24"/>
                <w:szCs w:val="24"/>
              </w:rPr>
            </w:pPr>
            <w:r w:rsidRPr="00B92C46">
              <w:rPr>
                <w:sz w:val="24"/>
                <w:szCs w:val="24"/>
              </w:rPr>
              <w:t>5</w:t>
            </w:r>
          </w:p>
        </w:tc>
        <w:tc>
          <w:tcPr>
            <w:tcW w:w="87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79DEBA2" w14:textId="77777777" w:rsidR="0053147B" w:rsidRPr="00B92C46" w:rsidRDefault="0053147B" w:rsidP="0053147B">
            <w:pPr>
              <w:suppressAutoHyphens/>
              <w:autoSpaceDN w:val="0"/>
              <w:spacing w:after="0" w:line="240" w:lineRule="auto"/>
              <w:textAlignment w:val="baseline"/>
              <w:rPr>
                <w:b/>
                <w:sz w:val="24"/>
                <w:szCs w:val="24"/>
              </w:rPr>
            </w:pPr>
            <w:r w:rsidRPr="00B92C46">
              <w:rPr>
                <w:b/>
                <w:sz w:val="24"/>
                <w:szCs w:val="24"/>
              </w:rPr>
              <w:t xml:space="preserve">plemenářská práce v chovech včel                                                           </w:t>
            </w:r>
            <w:r w:rsidR="00EF286D" w:rsidRPr="00B92C46">
              <w:rPr>
                <w:b/>
                <w:sz w:val="24"/>
                <w:szCs w:val="24"/>
              </w:rPr>
              <w:t xml:space="preserve">                               12</w:t>
            </w:r>
          </w:p>
        </w:tc>
      </w:tr>
      <w:tr w:rsidR="00B92C46" w:rsidRPr="00B92C46" w14:paraId="6DB8CAE7" w14:textId="77777777" w:rsidTr="00380B6D">
        <w:trPr>
          <w:trHeight w:val="280"/>
        </w:trPr>
        <w:tc>
          <w:tcPr>
            <w:tcW w:w="49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D29E27" w14:textId="77777777" w:rsidR="0053147B" w:rsidRPr="00B92C46" w:rsidRDefault="0053147B" w:rsidP="0053147B">
            <w:pPr>
              <w:suppressAutoHyphens/>
              <w:autoSpaceDN w:val="0"/>
              <w:spacing w:after="0" w:line="240" w:lineRule="auto"/>
              <w:jc w:val="center"/>
              <w:textAlignment w:val="baseline"/>
              <w:rPr>
                <w:sz w:val="24"/>
                <w:szCs w:val="24"/>
              </w:rPr>
            </w:pPr>
            <w:r w:rsidRPr="00B92C46">
              <w:rPr>
                <w:sz w:val="24"/>
                <w:szCs w:val="24"/>
              </w:rPr>
              <w:t>6</w:t>
            </w:r>
          </w:p>
        </w:tc>
        <w:tc>
          <w:tcPr>
            <w:tcW w:w="87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409F996" w14:textId="77777777" w:rsidR="0053147B" w:rsidRPr="00B92C46" w:rsidRDefault="0053147B" w:rsidP="00EF286D">
            <w:pPr>
              <w:suppressAutoHyphens/>
              <w:autoSpaceDN w:val="0"/>
              <w:spacing w:after="0" w:line="240" w:lineRule="auto"/>
              <w:textAlignment w:val="baseline"/>
              <w:rPr>
                <w:b/>
                <w:sz w:val="24"/>
                <w:szCs w:val="24"/>
              </w:rPr>
            </w:pPr>
            <w:r w:rsidRPr="00B92C46">
              <w:rPr>
                <w:b/>
                <w:sz w:val="24"/>
                <w:szCs w:val="24"/>
              </w:rPr>
              <w:t xml:space="preserve">zdravotní situace v chovech včel, poznatky a nařízení ke zdolávání nemocí včel        </w:t>
            </w:r>
            <w:r w:rsidR="00EF286D" w:rsidRPr="00B92C46">
              <w:rPr>
                <w:b/>
                <w:sz w:val="24"/>
                <w:szCs w:val="24"/>
              </w:rPr>
              <w:t xml:space="preserve"> 22</w:t>
            </w:r>
          </w:p>
        </w:tc>
      </w:tr>
      <w:tr w:rsidR="00B92C46" w:rsidRPr="00B92C46" w14:paraId="0A680665" w14:textId="77777777" w:rsidTr="00380B6D">
        <w:trPr>
          <w:trHeight w:val="280"/>
        </w:trPr>
        <w:tc>
          <w:tcPr>
            <w:tcW w:w="49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4CF0D5" w14:textId="77777777" w:rsidR="0053147B" w:rsidRPr="00B92C46" w:rsidRDefault="0053147B" w:rsidP="0053147B">
            <w:pPr>
              <w:suppressAutoHyphens/>
              <w:autoSpaceDN w:val="0"/>
              <w:spacing w:after="0" w:line="240" w:lineRule="auto"/>
              <w:jc w:val="center"/>
              <w:textAlignment w:val="baseline"/>
              <w:rPr>
                <w:sz w:val="24"/>
                <w:szCs w:val="24"/>
              </w:rPr>
            </w:pPr>
            <w:r w:rsidRPr="00B92C46">
              <w:rPr>
                <w:sz w:val="24"/>
                <w:szCs w:val="24"/>
              </w:rPr>
              <w:t xml:space="preserve"> 7</w:t>
            </w:r>
          </w:p>
        </w:tc>
        <w:tc>
          <w:tcPr>
            <w:tcW w:w="87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3C01164" w14:textId="77777777" w:rsidR="0053147B" w:rsidRPr="00B92C46" w:rsidRDefault="0053147B" w:rsidP="00EF286D">
            <w:pPr>
              <w:suppressAutoHyphens/>
              <w:autoSpaceDN w:val="0"/>
              <w:spacing w:after="0" w:line="240" w:lineRule="auto"/>
              <w:textAlignment w:val="baseline"/>
              <w:rPr>
                <w:b/>
                <w:sz w:val="24"/>
                <w:szCs w:val="24"/>
              </w:rPr>
            </w:pPr>
            <w:r w:rsidRPr="00B92C46">
              <w:rPr>
                <w:b/>
                <w:sz w:val="24"/>
                <w:szCs w:val="24"/>
              </w:rPr>
              <w:t xml:space="preserve">odborná a metodická pomoc pro vzdělávání mladých a začínajících včelařů               </w:t>
            </w:r>
            <w:r w:rsidR="00EF286D" w:rsidRPr="00B92C46">
              <w:rPr>
                <w:b/>
                <w:sz w:val="24"/>
                <w:szCs w:val="24"/>
              </w:rPr>
              <w:t xml:space="preserve"> 52</w:t>
            </w:r>
          </w:p>
        </w:tc>
      </w:tr>
      <w:tr w:rsidR="00B92C46" w:rsidRPr="00B92C46" w14:paraId="7AF15C28" w14:textId="77777777" w:rsidTr="00380B6D">
        <w:trPr>
          <w:trHeight w:val="280"/>
        </w:trPr>
        <w:tc>
          <w:tcPr>
            <w:tcW w:w="49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C9F4BB" w14:textId="77777777" w:rsidR="0053147B" w:rsidRPr="00B92C46" w:rsidRDefault="0053147B" w:rsidP="0053147B">
            <w:pPr>
              <w:suppressAutoHyphens/>
              <w:autoSpaceDN w:val="0"/>
              <w:spacing w:after="0" w:line="240" w:lineRule="auto"/>
              <w:jc w:val="center"/>
              <w:textAlignment w:val="baseline"/>
              <w:rPr>
                <w:sz w:val="24"/>
                <w:szCs w:val="24"/>
              </w:rPr>
            </w:pPr>
            <w:r w:rsidRPr="00B92C46">
              <w:rPr>
                <w:sz w:val="24"/>
                <w:szCs w:val="24"/>
              </w:rPr>
              <w:t>8</w:t>
            </w:r>
          </w:p>
        </w:tc>
        <w:tc>
          <w:tcPr>
            <w:tcW w:w="87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5BE91F0" w14:textId="77777777" w:rsidR="0053147B" w:rsidRPr="00B92C46" w:rsidRDefault="0053147B" w:rsidP="00EF286D">
            <w:pPr>
              <w:suppressAutoHyphens/>
              <w:autoSpaceDN w:val="0"/>
              <w:spacing w:after="0" w:line="240" w:lineRule="auto"/>
              <w:textAlignment w:val="baseline"/>
              <w:rPr>
                <w:b/>
                <w:sz w:val="24"/>
                <w:szCs w:val="24"/>
              </w:rPr>
            </w:pPr>
            <w:r w:rsidRPr="00B92C46">
              <w:rPr>
                <w:b/>
                <w:sz w:val="24"/>
                <w:szCs w:val="24"/>
              </w:rPr>
              <w:t xml:space="preserve">ekologie, včelí pastva a výživa včel                                                                                        </w:t>
            </w:r>
            <w:r w:rsidR="00EF286D" w:rsidRPr="00B92C46">
              <w:rPr>
                <w:b/>
                <w:sz w:val="24"/>
                <w:szCs w:val="24"/>
              </w:rPr>
              <w:t xml:space="preserve"> 16</w:t>
            </w:r>
          </w:p>
        </w:tc>
      </w:tr>
      <w:tr w:rsidR="00B92C46" w:rsidRPr="00B92C46" w14:paraId="48674DD4" w14:textId="77777777" w:rsidTr="00380B6D">
        <w:trPr>
          <w:trHeight w:val="280"/>
        </w:trPr>
        <w:tc>
          <w:tcPr>
            <w:tcW w:w="49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695EAC" w14:textId="77777777" w:rsidR="0053147B" w:rsidRPr="00B92C46" w:rsidRDefault="0053147B" w:rsidP="0053147B">
            <w:pPr>
              <w:suppressAutoHyphens/>
              <w:autoSpaceDN w:val="0"/>
              <w:spacing w:after="0" w:line="240" w:lineRule="auto"/>
              <w:jc w:val="center"/>
              <w:textAlignment w:val="baseline"/>
              <w:rPr>
                <w:sz w:val="24"/>
                <w:szCs w:val="24"/>
              </w:rPr>
            </w:pPr>
            <w:r w:rsidRPr="00B92C46">
              <w:rPr>
                <w:sz w:val="24"/>
                <w:szCs w:val="24"/>
              </w:rPr>
              <w:t>9</w:t>
            </w:r>
          </w:p>
        </w:tc>
        <w:tc>
          <w:tcPr>
            <w:tcW w:w="87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D61B4F1" w14:textId="77777777" w:rsidR="0053147B" w:rsidRPr="00B92C46" w:rsidRDefault="0053147B" w:rsidP="00EF286D">
            <w:pPr>
              <w:suppressAutoHyphens/>
              <w:autoSpaceDN w:val="0"/>
              <w:spacing w:after="0" w:line="240" w:lineRule="auto"/>
              <w:textAlignment w:val="baseline"/>
              <w:rPr>
                <w:b/>
                <w:sz w:val="24"/>
                <w:szCs w:val="24"/>
              </w:rPr>
            </w:pPr>
            <w:r w:rsidRPr="00B92C46">
              <w:rPr>
                <w:b/>
                <w:sz w:val="24"/>
                <w:szCs w:val="24"/>
              </w:rPr>
              <w:t xml:space="preserve">aktuální poznatky ze zahraničí využitelné ve včelařství v ČR                                             </w:t>
            </w:r>
            <w:r w:rsidR="00EF286D" w:rsidRPr="00B92C46">
              <w:rPr>
                <w:b/>
                <w:sz w:val="24"/>
                <w:szCs w:val="24"/>
              </w:rPr>
              <w:t xml:space="preserve"> 7</w:t>
            </w:r>
          </w:p>
        </w:tc>
      </w:tr>
      <w:tr w:rsidR="00B92C46" w:rsidRPr="00B92C46" w14:paraId="2E0F6FDB" w14:textId="77777777" w:rsidTr="00380B6D">
        <w:trPr>
          <w:trHeight w:val="280"/>
        </w:trPr>
        <w:tc>
          <w:tcPr>
            <w:tcW w:w="49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219469" w14:textId="77777777" w:rsidR="0053147B" w:rsidRPr="00B92C46" w:rsidRDefault="0053147B" w:rsidP="0053147B">
            <w:pPr>
              <w:suppressAutoHyphens/>
              <w:autoSpaceDN w:val="0"/>
              <w:spacing w:after="0" w:line="240" w:lineRule="auto"/>
              <w:jc w:val="center"/>
              <w:textAlignment w:val="baseline"/>
              <w:rPr>
                <w:sz w:val="24"/>
                <w:szCs w:val="24"/>
              </w:rPr>
            </w:pPr>
            <w:r w:rsidRPr="00B92C46">
              <w:rPr>
                <w:sz w:val="24"/>
                <w:szCs w:val="24"/>
              </w:rPr>
              <w:t>10</w:t>
            </w:r>
          </w:p>
        </w:tc>
        <w:tc>
          <w:tcPr>
            <w:tcW w:w="87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947442E" w14:textId="77777777" w:rsidR="0053147B" w:rsidRPr="00B92C46" w:rsidRDefault="0053147B" w:rsidP="00EF286D">
            <w:pPr>
              <w:suppressAutoHyphens/>
              <w:autoSpaceDN w:val="0"/>
              <w:spacing w:after="0" w:line="240" w:lineRule="auto"/>
              <w:textAlignment w:val="baseline"/>
              <w:rPr>
                <w:b/>
                <w:sz w:val="24"/>
                <w:szCs w:val="24"/>
              </w:rPr>
            </w:pPr>
            <w:r w:rsidRPr="00B92C46">
              <w:rPr>
                <w:b/>
                <w:sz w:val="24"/>
                <w:szCs w:val="24"/>
              </w:rPr>
              <w:t xml:space="preserve">Svazová činnost, základní a okresní organizace, KKV                                                         </w:t>
            </w:r>
            <w:r w:rsidR="00EF286D" w:rsidRPr="00B92C46">
              <w:rPr>
                <w:b/>
                <w:sz w:val="24"/>
                <w:szCs w:val="24"/>
              </w:rPr>
              <w:t>62</w:t>
            </w:r>
          </w:p>
        </w:tc>
      </w:tr>
      <w:tr w:rsidR="00B92C46" w:rsidRPr="00B92C46" w14:paraId="5D74590E" w14:textId="77777777" w:rsidTr="00380B6D">
        <w:trPr>
          <w:trHeight w:val="280"/>
        </w:trPr>
        <w:tc>
          <w:tcPr>
            <w:tcW w:w="49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42E18D" w14:textId="77777777" w:rsidR="0053147B" w:rsidRPr="00B92C46" w:rsidRDefault="0053147B" w:rsidP="0053147B">
            <w:pPr>
              <w:suppressAutoHyphens/>
              <w:autoSpaceDN w:val="0"/>
              <w:spacing w:after="0" w:line="240" w:lineRule="auto"/>
              <w:jc w:val="center"/>
              <w:textAlignment w:val="baseline"/>
              <w:rPr>
                <w:sz w:val="24"/>
                <w:szCs w:val="24"/>
              </w:rPr>
            </w:pPr>
            <w:r w:rsidRPr="00B92C46">
              <w:rPr>
                <w:sz w:val="24"/>
                <w:szCs w:val="24"/>
              </w:rPr>
              <w:t>11</w:t>
            </w:r>
          </w:p>
        </w:tc>
        <w:tc>
          <w:tcPr>
            <w:tcW w:w="87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DD3B285" w14:textId="77777777" w:rsidR="0053147B" w:rsidRPr="00B92C46" w:rsidRDefault="0053147B" w:rsidP="00EF286D">
            <w:pPr>
              <w:suppressAutoHyphens/>
              <w:autoSpaceDN w:val="0"/>
              <w:spacing w:after="0" w:line="240" w:lineRule="auto"/>
              <w:textAlignment w:val="baseline"/>
              <w:rPr>
                <w:b/>
                <w:sz w:val="24"/>
                <w:szCs w:val="24"/>
              </w:rPr>
            </w:pPr>
            <w:r w:rsidRPr="00B92C46">
              <w:rPr>
                <w:b/>
                <w:sz w:val="24"/>
                <w:szCs w:val="24"/>
              </w:rPr>
              <w:t xml:space="preserve">Svazová činnost, předsedkyně, PRV, RV, sekretariát, komise                                          </w:t>
            </w:r>
            <w:r w:rsidR="00EF286D" w:rsidRPr="00B92C46">
              <w:rPr>
                <w:b/>
                <w:sz w:val="24"/>
                <w:szCs w:val="24"/>
              </w:rPr>
              <w:t>26</w:t>
            </w:r>
          </w:p>
        </w:tc>
      </w:tr>
      <w:tr w:rsidR="00B92C46" w:rsidRPr="00B92C46" w14:paraId="48BDC274" w14:textId="77777777" w:rsidTr="00380B6D">
        <w:trPr>
          <w:trHeight w:val="280"/>
        </w:trPr>
        <w:tc>
          <w:tcPr>
            <w:tcW w:w="49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894587" w14:textId="77777777" w:rsidR="0053147B" w:rsidRPr="00B92C46" w:rsidRDefault="0053147B" w:rsidP="0053147B">
            <w:pPr>
              <w:suppressAutoHyphens/>
              <w:autoSpaceDN w:val="0"/>
              <w:spacing w:after="0" w:line="240" w:lineRule="auto"/>
              <w:jc w:val="center"/>
              <w:textAlignment w:val="baseline"/>
              <w:rPr>
                <w:sz w:val="24"/>
                <w:szCs w:val="24"/>
              </w:rPr>
            </w:pPr>
            <w:r w:rsidRPr="00B92C46">
              <w:rPr>
                <w:sz w:val="24"/>
                <w:szCs w:val="24"/>
              </w:rPr>
              <w:t>12</w:t>
            </w:r>
          </w:p>
        </w:tc>
        <w:tc>
          <w:tcPr>
            <w:tcW w:w="870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43D24E8" w14:textId="77777777" w:rsidR="0053147B" w:rsidRPr="00B92C46" w:rsidRDefault="0053147B" w:rsidP="0053147B">
            <w:pPr>
              <w:suppressAutoHyphens/>
              <w:autoSpaceDN w:val="0"/>
              <w:spacing w:after="0" w:line="240" w:lineRule="auto"/>
              <w:textAlignment w:val="baseline"/>
              <w:rPr>
                <w:b/>
                <w:sz w:val="24"/>
                <w:szCs w:val="24"/>
              </w:rPr>
            </w:pPr>
            <w:r w:rsidRPr="00B92C46">
              <w:rPr>
                <w:b/>
                <w:sz w:val="24"/>
                <w:szCs w:val="24"/>
              </w:rPr>
              <w:t xml:space="preserve">Ostatní, nezařazené                                                                                     </w:t>
            </w:r>
            <w:r w:rsidR="00EF286D" w:rsidRPr="00B92C46">
              <w:rPr>
                <w:b/>
                <w:sz w:val="24"/>
                <w:szCs w:val="24"/>
              </w:rPr>
              <w:t xml:space="preserve">                              87</w:t>
            </w:r>
          </w:p>
        </w:tc>
      </w:tr>
    </w:tbl>
    <w:p w14:paraId="32D9C4BE" w14:textId="77777777" w:rsidR="0053147B" w:rsidRPr="00B92C46" w:rsidRDefault="0053147B" w:rsidP="0053147B">
      <w:pPr>
        <w:suppressAutoHyphens/>
        <w:autoSpaceDN w:val="0"/>
        <w:jc w:val="both"/>
        <w:textAlignment w:val="baseline"/>
        <w:rPr>
          <w:sz w:val="24"/>
          <w:szCs w:val="24"/>
        </w:rPr>
      </w:pPr>
      <w:r w:rsidRPr="00B92C46">
        <w:rPr>
          <w:sz w:val="24"/>
          <w:szCs w:val="24"/>
        </w:rPr>
        <w:t xml:space="preserve">Celkem bylo za rok 2019 publikováno </w:t>
      </w:r>
      <w:r w:rsidR="00EF286D" w:rsidRPr="00B92C46">
        <w:rPr>
          <w:sz w:val="24"/>
          <w:szCs w:val="24"/>
        </w:rPr>
        <w:t>378</w:t>
      </w:r>
      <w:r w:rsidRPr="00B92C46">
        <w:rPr>
          <w:sz w:val="24"/>
          <w:szCs w:val="24"/>
        </w:rPr>
        <w:t xml:space="preserve"> článků.</w:t>
      </w:r>
    </w:p>
    <w:p w14:paraId="675D7660" w14:textId="3EC20A2D" w:rsidR="0053147B" w:rsidRPr="00B92C46" w:rsidRDefault="0053147B" w:rsidP="0053147B">
      <w:pPr>
        <w:suppressAutoHyphens/>
        <w:autoSpaceDN w:val="0"/>
        <w:jc w:val="both"/>
        <w:textAlignment w:val="baseline"/>
        <w:rPr>
          <w:sz w:val="24"/>
          <w:szCs w:val="24"/>
        </w:rPr>
      </w:pPr>
      <w:r w:rsidRPr="00B92C46">
        <w:rPr>
          <w:sz w:val="24"/>
          <w:szCs w:val="24"/>
        </w:rPr>
        <w:t>Předtiskovou přípravu na z</w:t>
      </w:r>
      <w:r w:rsidR="00EF286D" w:rsidRPr="00B92C46">
        <w:rPr>
          <w:sz w:val="24"/>
          <w:szCs w:val="24"/>
        </w:rPr>
        <w:t>ákladě uzavřených smluv zajišťovalo</w:t>
      </w:r>
      <w:r w:rsidRPr="00B92C46">
        <w:rPr>
          <w:sz w:val="24"/>
          <w:szCs w:val="24"/>
        </w:rPr>
        <w:t xml:space="preserve"> grafické studio </w:t>
      </w:r>
      <w:proofErr w:type="spellStart"/>
      <w:r w:rsidRPr="00B92C46">
        <w:rPr>
          <w:sz w:val="24"/>
          <w:szCs w:val="24"/>
        </w:rPr>
        <w:t>ARTedit</w:t>
      </w:r>
      <w:proofErr w:type="spellEnd"/>
      <w:r w:rsidRPr="00B92C46">
        <w:rPr>
          <w:sz w:val="24"/>
          <w:szCs w:val="24"/>
        </w:rPr>
        <w:t xml:space="preserve"> a tisk tiskárna </w:t>
      </w:r>
      <w:proofErr w:type="spellStart"/>
      <w:r w:rsidRPr="00B92C46">
        <w:rPr>
          <w:sz w:val="24"/>
          <w:szCs w:val="24"/>
        </w:rPr>
        <w:t>E</w:t>
      </w:r>
      <w:r w:rsidR="009B4E2F">
        <w:rPr>
          <w:sz w:val="24"/>
          <w:szCs w:val="24"/>
        </w:rPr>
        <w:t>uroprint</w:t>
      </w:r>
      <w:proofErr w:type="spellEnd"/>
      <w:r w:rsidRPr="00B92C46">
        <w:rPr>
          <w:sz w:val="24"/>
          <w:szCs w:val="24"/>
        </w:rPr>
        <w:t xml:space="preserve">, a. s. Distribuci Včelařství zajišťuje Česká pošta, respektive firma </w:t>
      </w:r>
      <w:proofErr w:type="spellStart"/>
      <w:r w:rsidRPr="00B92C46">
        <w:rPr>
          <w:sz w:val="24"/>
          <w:szCs w:val="24"/>
        </w:rPr>
        <w:t>Postservis</w:t>
      </w:r>
      <w:proofErr w:type="spellEnd"/>
      <w:r w:rsidRPr="00B92C46">
        <w:rPr>
          <w:sz w:val="24"/>
          <w:szCs w:val="24"/>
        </w:rPr>
        <w:t xml:space="preserve">. </w:t>
      </w:r>
      <w:proofErr w:type="spellStart"/>
      <w:r w:rsidR="009B4E2F">
        <w:rPr>
          <w:sz w:val="24"/>
          <w:szCs w:val="24"/>
        </w:rPr>
        <w:t>ARTeditu</w:t>
      </w:r>
      <w:proofErr w:type="spellEnd"/>
      <w:r w:rsidR="009B4E2F">
        <w:rPr>
          <w:sz w:val="24"/>
          <w:szCs w:val="24"/>
        </w:rPr>
        <w:t xml:space="preserve"> a </w:t>
      </w:r>
      <w:proofErr w:type="spellStart"/>
      <w:r w:rsidR="009B4E2F">
        <w:rPr>
          <w:sz w:val="24"/>
          <w:szCs w:val="24"/>
        </w:rPr>
        <w:t>Europrintu</w:t>
      </w:r>
      <w:proofErr w:type="spellEnd"/>
      <w:r w:rsidR="009B4E2F">
        <w:rPr>
          <w:sz w:val="24"/>
          <w:szCs w:val="24"/>
        </w:rPr>
        <w:t xml:space="preserve"> </w:t>
      </w:r>
      <w:r w:rsidR="00EF286D" w:rsidRPr="00B92C46">
        <w:rPr>
          <w:sz w:val="24"/>
          <w:szCs w:val="24"/>
        </w:rPr>
        <w:t xml:space="preserve">skončily na podzim roku 2019 smlouvy podepsané na základě výsledků výběrového řízení v roce 2015. Na podzim 2019 vyhlásil ČSV, </w:t>
      </w:r>
      <w:proofErr w:type="spellStart"/>
      <w:r w:rsidR="00EF286D" w:rsidRPr="00B92C46">
        <w:rPr>
          <w:sz w:val="24"/>
          <w:szCs w:val="24"/>
        </w:rPr>
        <w:t>z.s</w:t>
      </w:r>
      <w:proofErr w:type="spellEnd"/>
      <w:r w:rsidR="00EF286D" w:rsidRPr="00B92C46">
        <w:rPr>
          <w:sz w:val="24"/>
          <w:szCs w:val="24"/>
        </w:rPr>
        <w:t xml:space="preserve">. nové výběrové řízení, jehož výsledky vešly ve známost v lednu 2020. Pro další pětileté období je výroba časopisu zajištěna následovně: předtisková příprava – Pro </w:t>
      </w:r>
      <w:proofErr w:type="spellStart"/>
      <w:r w:rsidR="00EF286D" w:rsidRPr="00B92C46">
        <w:rPr>
          <w:sz w:val="24"/>
          <w:szCs w:val="24"/>
        </w:rPr>
        <w:t>Graphic</w:t>
      </w:r>
      <w:proofErr w:type="spellEnd"/>
      <w:r w:rsidR="00EF286D" w:rsidRPr="00B92C46">
        <w:rPr>
          <w:sz w:val="24"/>
          <w:szCs w:val="24"/>
        </w:rPr>
        <w:t xml:space="preserve"> House, tisk zajišťuje společnost </w:t>
      </w:r>
      <w:proofErr w:type="spellStart"/>
      <w:r w:rsidR="00EF286D" w:rsidRPr="00B92C46">
        <w:rPr>
          <w:sz w:val="24"/>
          <w:szCs w:val="24"/>
        </w:rPr>
        <w:t>Asagraph</w:t>
      </w:r>
      <w:proofErr w:type="spellEnd"/>
      <w:r w:rsidR="00EF286D" w:rsidRPr="00B92C46">
        <w:rPr>
          <w:sz w:val="24"/>
          <w:szCs w:val="24"/>
        </w:rPr>
        <w:t xml:space="preserve"> s.r.o., distribuce Česká pošta-</w:t>
      </w:r>
      <w:proofErr w:type="spellStart"/>
      <w:r w:rsidR="00EF286D" w:rsidRPr="00B92C46">
        <w:rPr>
          <w:sz w:val="24"/>
          <w:szCs w:val="24"/>
        </w:rPr>
        <w:t>Postservis</w:t>
      </w:r>
      <w:proofErr w:type="spellEnd"/>
      <w:r w:rsidR="00EF286D" w:rsidRPr="00B92C46">
        <w:rPr>
          <w:sz w:val="24"/>
          <w:szCs w:val="24"/>
        </w:rPr>
        <w:t xml:space="preserve">.   </w:t>
      </w:r>
      <w:r w:rsidRPr="00B92C46">
        <w:rPr>
          <w:sz w:val="24"/>
          <w:szCs w:val="24"/>
        </w:rPr>
        <w:t xml:space="preserve">Současný náklad se stále drží na výši přes 56 tisíc výtisků, změny nastávají průběžně měsíčně řádově v počtu desítek či stovek výtisků, což je způsobeno aktuálními změnami v členské základně. O cca 1000 výtisků méně představuje náklad Včelařských inzertních novin, které jsou distribuovány společně s časopisem jako vklad. Důvodem nižšího nákladu je skutečnost, že se Včelařské inzertní noviny nedistribuují na Slovensko. </w:t>
      </w:r>
    </w:p>
    <w:p w14:paraId="07933A6A" w14:textId="77777777" w:rsidR="0053147B" w:rsidRPr="00B92C46" w:rsidRDefault="0053147B" w:rsidP="0053147B">
      <w:pPr>
        <w:suppressAutoHyphens/>
        <w:autoSpaceDN w:val="0"/>
        <w:jc w:val="both"/>
        <w:textAlignment w:val="baseline"/>
        <w:rPr>
          <w:sz w:val="24"/>
          <w:szCs w:val="24"/>
        </w:rPr>
      </w:pPr>
      <w:r w:rsidRPr="00B92C46">
        <w:rPr>
          <w:sz w:val="24"/>
          <w:szCs w:val="24"/>
        </w:rPr>
        <w:t>Redaktor průběžně spolupracuje s redakční radou, která dává náměty pro články. V případě potřeby konzultuje texty se včelařskými odborníky. Čtyři až pět dnů před každou odevzdávkou do tiskárny zasílá redaktor PDF celého časopisu k náhledu a eventuálním připomínkám všem členům redakční rady.</w:t>
      </w:r>
    </w:p>
    <w:p w14:paraId="36349973" w14:textId="77777777" w:rsidR="0053147B" w:rsidRPr="00B92C46" w:rsidRDefault="0053147B" w:rsidP="0053147B">
      <w:pPr>
        <w:suppressAutoHyphens/>
        <w:autoSpaceDN w:val="0"/>
        <w:jc w:val="both"/>
        <w:textAlignment w:val="baseline"/>
        <w:rPr>
          <w:sz w:val="24"/>
          <w:szCs w:val="24"/>
        </w:rPr>
      </w:pPr>
      <w:r w:rsidRPr="00B92C46">
        <w:rPr>
          <w:sz w:val="24"/>
          <w:szCs w:val="24"/>
        </w:rPr>
        <w:t xml:space="preserve">Součástí časopisu je i pravidelná Příloha, ve které jsou publikovány materiály, formuláře, zásady, komentáře k zákonům apod., které bezprostředně souvisejí s činností chovatelů </w:t>
      </w:r>
      <w:proofErr w:type="gramStart"/>
      <w:r w:rsidRPr="00B92C46">
        <w:rPr>
          <w:sz w:val="24"/>
          <w:szCs w:val="24"/>
        </w:rPr>
        <w:t>včel - členů</w:t>
      </w:r>
      <w:proofErr w:type="gramEnd"/>
      <w:r w:rsidRPr="00B92C46">
        <w:rPr>
          <w:sz w:val="24"/>
          <w:szCs w:val="24"/>
        </w:rPr>
        <w:t xml:space="preserve"> ČSV. Příloha vychází dle potřeby v rozsahu 8, 16, 24 nebo 64 stran.</w:t>
      </w:r>
    </w:p>
    <w:p w14:paraId="1AEF994F" w14:textId="77777777" w:rsidR="003F4E7D" w:rsidRPr="00B92C46" w:rsidRDefault="003F4E7D" w:rsidP="003F4E7D">
      <w:pPr>
        <w:suppressAutoHyphens/>
        <w:autoSpaceDN w:val="0"/>
        <w:spacing w:after="0"/>
        <w:jc w:val="both"/>
        <w:textAlignment w:val="baseline"/>
        <w:rPr>
          <w:sz w:val="24"/>
          <w:szCs w:val="24"/>
        </w:rPr>
      </w:pPr>
      <w:r w:rsidRPr="00B92C46">
        <w:rPr>
          <w:sz w:val="24"/>
          <w:szCs w:val="24"/>
        </w:rPr>
        <w:lastRenderedPageBreak/>
        <w:t>Náklady na měsíčník Včelařství za období 1-</w:t>
      </w:r>
      <w:r w:rsidR="00D456D1" w:rsidRPr="00B92C46">
        <w:rPr>
          <w:sz w:val="24"/>
          <w:szCs w:val="24"/>
        </w:rPr>
        <w:t>12/</w:t>
      </w:r>
      <w:r w:rsidRPr="00B92C46">
        <w:rPr>
          <w:sz w:val="24"/>
          <w:szCs w:val="24"/>
        </w:rPr>
        <w:t xml:space="preserve">2019 dosáhly částky </w:t>
      </w:r>
      <w:r w:rsidR="00D456D1" w:rsidRPr="00B92C46">
        <w:rPr>
          <w:sz w:val="24"/>
          <w:szCs w:val="24"/>
        </w:rPr>
        <w:t>6 496 778,57 Kč</w:t>
      </w:r>
      <w:r w:rsidRPr="00B92C46">
        <w:rPr>
          <w:sz w:val="24"/>
          <w:szCs w:val="24"/>
        </w:rPr>
        <w:t xml:space="preserve">. </w:t>
      </w:r>
    </w:p>
    <w:p w14:paraId="74D93EF1" w14:textId="77777777" w:rsidR="008666B6" w:rsidRPr="0053147B" w:rsidRDefault="008666B6" w:rsidP="008666B6">
      <w:pPr>
        <w:suppressAutoHyphens/>
        <w:autoSpaceDN w:val="0"/>
        <w:spacing w:after="0"/>
        <w:jc w:val="both"/>
        <w:textAlignment w:val="baseline"/>
        <w:rPr>
          <w:sz w:val="24"/>
          <w:szCs w:val="24"/>
        </w:rPr>
      </w:pPr>
    </w:p>
    <w:p w14:paraId="4D509C2F" w14:textId="77777777" w:rsidR="0053147B" w:rsidRPr="00B92C46" w:rsidRDefault="0053147B" w:rsidP="0053147B">
      <w:pPr>
        <w:suppressAutoHyphens/>
        <w:autoSpaceDN w:val="0"/>
        <w:spacing w:after="0"/>
        <w:ind w:firstLine="720"/>
        <w:jc w:val="both"/>
        <w:textAlignment w:val="baseline"/>
        <w:rPr>
          <w:b/>
          <w:sz w:val="24"/>
          <w:szCs w:val="24"/>
        </w:rPr>
      </w:pPr>
      <w:r w:rsidRPr="00B92C46">
        <w:rPr>
          <w:b/>
          <w:sz w:val="24"/>
          <w:szCs w:val="24"/>
        </w:rPr>
        <w:t xml:space="preserve">Internetová média </w:t>
      </w:r>
    </w:p>
    <w:p w14:paraId="2884A200" w14:textId="77777777" w:rsidR="0053147B" w:rsidRPr="00B92C46" w:rsidRDefault="0053147B" w:rsidP="0053147B">
      <w:pPr>
        <w:suppressAutoHyphens/>
        <w:autoSpaceDN w:val="0"/>
        <w:spacing w:after="0"/>
        <w:ind w:firstLine="720"/>
        <w:jc w:val="both"/>
        <w:textAlignment w:val="baseline"/>
        <w:rPr>
          <w:b/>
          <w:sz w:val="24"/>
          <w:szCs w:val="24"/>
        </w:rPr>
      </w:pPr>
    </w:p>
    <w:p w14:paraId="03479533" w14:textId="3DCF6997" w:rsidR="0053147B" w:rsidRPr="00B92C46" w:rsidRDefault="0053147B" w:rsidP="0053147B">
      <w:pPr>
        <w:suppressAutoHyphens/>
        <w:autoSpaceDN w:val="0"/>
        <w:spacing w:after="0"/>
        <w:jc w:val="both"/>
        <w:textAlignment w:val="baseline"/>
      </w:pPr>
      <w:r w:rsidRPr="00B92C46">
        <w:rPr>
          <w:sz w:val="24"/>
          <w:szCs w:val="24"/>
        </w:rPr>
        <w:t xml:space="preserve">ČSV v rámci internetu působí na webových stránkách </w:t>
      </w:r>
      <w:hyperlink r:id="rId8" w:history="1">
        <w:r w:rsidRPr="00B92C46">
          <w:rPr>
            <w:sz w:val="24"/>
            <w:szCs w:val="24"/>
            <w:u w:val="single"/>
          </w:rPr>
          <w:t>www.vcelarstvi.cz</w:t>
        </w:r>
      </w:hyperlink>
      <w:r w:rsidRPr="00B92C46">
        <w:rPr>
          <w:sz w:val="24"/>
          <w:szCs w:val="24"/>
        </w:rPr>
        <w:t xml:space="preserve"> a dále má profil na sociální síti </w:t>
      </w:r>
      <w:proofErr w:type="spellStart"/>
      <w:r w:rsidRPr="00B92C46">
        <w:rPr>
          <w:sz w:val="24"/>
          <w:szCs w:val="24"/>
        </w:rPr>
        <w:t>Facebook</w:t>
      </w:r>
      <w:proofErr w:type="spellEnd"/>
      <w:r w:rsidRPr="00B92C46">
        <w:rPr>
          <w:sz w:val="24"/>
          <w:szCs w:val="24"/>
        </w:rPr>
        <w:t>, v současné době je registrován počet fanoušků přes 12 </w:t>
      </w:r>
      <w:r w:rsidR="003F4E7D" w:rsidRPr="00B92C46">
        <w:rPr>
          <w:sz w:val="24"/>
          <w:szCs w:val="24"/>
        </w:rPr>
        <w:t>900</w:t>
      </w:r>
      <w:r w:rsidRPr="00B92C46">
        <w:rPr>
          <w:sz w:val="24"/>
          <w:szCs w:val="24"/>
        </w:rPr>
        <w:t xml:space="preserve"> a přes 1</w:t>
      </w:r>
      <w:r w:rsidR="004004B7" w:rsidRPr="00B92C46">
        <w:rPr>
          <w:sz w:val="24"/>
          <w:szCs w:val="24"/>
        </w:rPr>
        <w:t>3</w:t>
      </w:r>
      <w:r w:rsidRPr="00B92C46">
        <w:rPr>
          <w:sz w:val="24"/>
          <w:szCs w:val="24"/>
        </w:rPr>
        <w:t> </w:t>
      </w:r>
      <w:r w:rsidR="003F4E7D" w:rsidRPr="00B92C46">
        <w:rPr>
          <w:sz w:val="24"/>
          <w:szCs w:val="24"/>
        </w:rPr>
        <w:t>150</w:t>
      </w:r>
      <w:r w:rsidRPr="00B92C46">
        <w:rPr>
          <w:sz w:val="24"/>
          <w:szCs w:val="24"/>
        </w:rPr>
        <w:t xml:space="preserve"> tzv. sledujících. Kvalita webových stránek roste, stejně jako počet návštěvníků stránek a FCB. Nadále dochází k nárůstu elektronické komunikace v rámci ČSV, přesto základní poštovní zasílání některých dokumentů (časopisy, propagace) je nezbytné. ČSV situaci průběžně sleduje a vždy se snaží reagovat na potřeby členů a situaci zlepšovat. Základní organizace ČSV získávají též potřebnou praxi – viz jejich samostatné webové stránky. Situace je průběžně probírána i na jednáních Komise pro informatiku. </w:t>
      </w:r>
      <w:r w:rsidR="004E3F8D" w:rsidRPr="00B92C46">
        <w:rPr>
          <w:sz w:val="24"/>
          <w:szCs w:val="24"/>
        </w:rPr>
        <w:t>Podařilo se spustit mapu</w:t>
      </w:r>
      <w:r w:rsidR="001F591F" w:rsidRPr="00B92C46">
        <w:rPr>
          <w:sz w:val="24"/>
          <w:szCs w:val="24"/>
        </w:rPr>
        <w:t xml:space="preserve"> prodejců medu ze dvora. </w:t>
      </w:r>
      <w:r w:rsidR="009B4E2F">
        <w:rPr>
          <w:sz w:val="24"/>
          <w:szCs w:val="24"/>
        </w:rPr>
        <w:t>D</w:t>
      </w:r>
      <w:r w:rsidR="001F591F" w:rsidRPr="00B92C46">
        <w:rPr>
          <w:sz w:val="24"/>
          <w:szCs w:val="24"/>
        </w:rPr>
        <w:t>o mapy</w:t>
      </w:r>
      <w:r w:rsidR="009B4E2F">
        <w:rPr>
          <w:sz w:val="24"/>
          <w:szCs w:val="24"/>
        </w:rPr>
        <w:t xml:space="preserve"> se denně registrují noví prodejci</w:t>
      </w:r>
      <w:r w:rsidR="004004B7" w:rsidRPr="00B92C46">
        <w:rPr>
          <w:sz w:val="24"/>
          <w:szCs w:val="24"/>
        </w:rPr>
        <w:t>.</w:t>
      </w:r>
      <w:r w:rsidR="003F4E7D" w:rsidRPr="00B92C46">
        <w:rPr>
          <w:sz w:val="24"/>
          <w:szCs w:val="24"/>
        </w:rPr>
        <w:t xml:space="preserve"> </w:t>
      </w:r>
      <w:r w:rsidR="004004B7" w:rsidRPr="00B92C46">
        <w:rPr>
          <w:sz w:val="24"/>
          <w:szCs w:val="24"/>
        </w:rPr>
        <w:t xml:space="preserve">Nyní je v mapě 629 </w:t>
      </w:r>
      <w:r w:rsidR="001F591F" w:rsidRPr="00B92C46">
        <w:rPr>
          <w:sz w:val="24"/>
          <w:szCs w:val="24"/>
        </w:rPr>
        <w:t xml:space="preserve">prodejců. </w:t>
      </w:r>
      <w:r w:rsidRPr="00B92C46">
        <w:rPr>
          <w:sz w:val="24"/>
          <w:szCs w:val="24"/>
        </w:rPr>
        <w:t>Jako zdroj informací je také nezbytný CIS.</w:t>
      </w:r>
    </w:p>
    <w:p w14:paraId="6C3365AB" w14:textId="77777777" w:rsidR="0053147B" w:rsidRPr="0053147B" w:rsidRDefault="0053147B" w:rsidP="0053147B">
      <w:pPr>
        <w:suppressAutoHyphens/>
        <w:autoSpaceDN w:val="0"/>
        <w:spacing w:after="0" w:line="240" w:lineRule="auto"/>
        <w:ind w:firstLine="720"/>
        <w:textAlignment w:val="baseline"/>
        <w:rPr>
          <w:b/>
          <w:sz w:val="24"/>
          <w:szCs w:val="24"/>
        </w:rPr>
      </w:pPr>
    </w:p>
    <w:p w14:paraId="0AD04E68" w14:textId="15E63D50" w:rsidR="0053147B" w:rsidRPr="00B92C46" w:rsidRDefault="0053147B" w:rsidP="0053147B">
      <w:pPr>
        <w:suppressAutoHyphens/>
        <w:autoSpaceDN w:val="0"/>
        <w:spacing w:after="0" w:line="240" w:lineRule="auto"/>
        <w:ind w:firstLine="720"/>
        <w:textAlignment w:val="baseline"/>
        <w:rPr>
          <w:b/>
          <w:sz w:val="24"/>
          <w:szCs w:val="24"/>
        </w:rPr>
      </w:pPr>
      <w:r w:rsidRPr="00B92C46">
        <w:rPr>
          <w:b/>
          <w:sz w:val="24"/>
          <w:szCs w:val="24"/>
        </w:rPr>
        <w:t>Odborné včelařské překlady 2019</w:t>
      </w:r>
    </w:p>
    <w:p w14:paraId="745CAAF1" w14:textId="77777777" w:rsidR="0053147B" w:rsidRPr="00B92C46" w:rsidRDefault="0053147B" w:rsidP="0053147B">
      <w:pPr>
        <w:suppressAutoHyphens/>
        <w:autoSpaceDN w:val="0"/>
        <w:spacing w:after="0" w:line="240" w:lineRule="auto"/>
        <w:ind w:firstLine="720"/>
        <w:textAlignment w:val="baseline"/>
        <w:rPr>
          <w:b/>
          <w:sz w:val="24"/>
          <w:szCs w:val="24"/>
        </w:rPr>
      </w:pPr>
    </w:p>
    <w:p w14:paraId="2216E47A" w14:textId="2ADFC583" w:rsidR="003F4E7D" w:rsidRPr="00B92C46" w:rsidRDefault="0053147B" w:rsidP="003F4E7D">
      <w:pPr>
        <w:suppressAutoHyphens/>
        <w:autoSpaceDN w:val="0"/>
        <w:spacing w:after="0" w:line="240" w:lineRule="auto"/>
        <w:jc w:val="both"/>
        <w:textAlignment w:val="baseline"/>
        <w:rPr>
          <w:sz w:val="24"/>
          <w:szCs w:val="24"/>
        </w:rPr>
      </w:pPr>
      <w:r w:rsidRPr="00B92C46">
        <w:rPr>
          <w:sz w:val="24"/>
          <w:szCs w:val="24"/>
        </w:rPr>
        <w:t>Redakce spolupracuje s Ing. A</w:t>
      </w:r>
      <w:r w:rsidR="006342F9" w:rsidRPr="00B92C46">
        <w:rPr>
          <w:sz w:val="24"/>
          <w:szCs w:val="24"/>
        </w:rPr>
        <w:t>lešem Vojtěchem na vydávání OVP.</w:t>
      </w:r>
      <w:r w:rsidRPr="00B92C46">
        <w:rPr>
          <w:sz w:val="24"/>
          <w:szCs w:val="24"/>
        </w:rPr>
        <w:t xml:space="preserve"> Kolegyně Alice </w:t>
      </w:r>
      <w:proofErr w:type="spellStart"/>
      <w:r w:rsidRPr="00B92C46">
        <w:rPr>
          <w:sz w:val="24"/>
          <w:szCs w:val="24"/>
        </w:rPr>
        <w:t>Ošmyková</w:t>
      </w:r>
      <w:proofErr w:type="spellEnd"/>
      <w:r w:rsidRPr="00B92C46">
        <w:rPr>
          <w:sz w:val="24"/>
          <w:szCs w:val="24"/>
        </w:rPr>
        <w:t xml:space="preserve"> rozeslala překlady článků a připravila dohody s jednotlivými překladateli. Přípravu textů a fotografií, skenování fotografií zajistila pracovnice knihovny Jitka Frajová, čímž došlo k další k úspoře finančních prostředků. Komunikaci s grafickým studiem a tiskárnou včetně přípravy objednávek na sazbu a tisk zajistil Petr Kolář. Výsledné zpracování současných OVP je tak v plné barvě a je možné je použít i v datové formě.</w:t>
      </w:r>
      <w:r w:rsidR="003F4E7D" w:rsidRPr="00B92C46">
        <w:rPr>
          <w:sz w:val="24"/>
          <w:szCs w:val="24"/>
        </w:rPr>
        <w:t xml:space="preserve"> </w:t>
      </w:r>
      <w:r w:rsidR="007510A3">
        <w:rPr>
          <w:sz w:val="24"/>
          <w:szCs w:val="24"/>
        </w:rPr>
        <w:t xml:space="preserve"> </w:t>
      </w:r>
      <w:r w:rsidR="0088608B">
        <w:rPr>
          <w:sz w:val="24"/>
          <w:szCs w:val="24"/>
        </w:rPr>
        <w:t>N</w:t>
      </w:r>
      <w:r w:rsidR="003F4E7D" w:rsidRPr="00B92C46">
        <w:rPr>
          <w:sz w:val="24"/>
          <w:szCs w:val="24"/>
        </w:rPr>
        <w:t>a podzim 2019 vyšly OVP/2019 II, byť v omezeném rozsahu.</w:t>
      </w:r>
    </w:p>
    <w:p w14:paraId="6347D8C9" w14:textId="77777777" w:rsidR="0053147B" w:rsidRPr="0053147B" w:rsidRDefault="0053147B" w:rsidP="0053147B">
      <w:pPr>
        <w:suppressAutoHyphens/>
        <w:autoSpaceDN w:val="0"/>
        <w:spacing w:after="0" w:line="240" w:lineRule="auto"/>
        <w:jc w:val="both"/>
        <w:textAlignment w:val="baseline"/>
        <w:rPr>
          <w:color w:val="000000"/>
          <w:sz w:val="24"/>
          <w:szCs w:val="24"/>
        </w:rPr>
      </w:pPr>
    </w:p>
    <w:p w14:paraId="03D5F2EE" w14:textId="77777777" w:rsidR="00031380" w:rsidRPr="003710DE" w:rsidRDefault="00031380" w:rsidP="00031380">
      <w:pPr>
        <w:spacing w:after="0" w:line="240" w:lineRule="auto"/>
        <w:ind w:firstLine="720"/>
        <w:rPr>
          <w:b/>
          <w:color w:val="000000"/>
          <w:sz w:val="24"/>
          <w:szCs w:val="24"/>
        </w:rPr>
      </w:pPr>
      <w:r w:rsidRPr="003710DE">
        <w:rPr>
          <w:b/>
          <w:color w:val="000000"/>
          <w:sz w:val="24"/>
          <w:szCs w:val="24"/>
        </w:rPr>
        <w:t xml:space="preserve">Ediční plán </w:t>
      </w:r>
    </w:p>
    <w:p w14:paraId="41D542EB" w14:textId="77777777" w:rsidR="00031380" w:rsidRPr="003710DE" w:rsidRDefault="00031380" w:rsidP="00031380">
      <w:pPr>
        <w:spacing w:after="0" w:line="240" w:lineRule="auto"/>
        <w:ind w:firstLine="720"/>
        <w:jc w:val="both"/>
        <w:rPr>
          <w:b/>
          <w:color w:val="000000"/>
          <w:sz w:val="24"/>
          <w:szCs w:val="24"/>
        </w:rPr>
      </w:pPr>
    </w:p>
    <w:p w14:paraId="2D74FC87" w14:textId="36E78933" w:rsidR="00031380" w:rsidRPr="00CD6D9A" w:rsidRDefault="00031380" w:rsidP="00031380">
      <w:pPr>
        <w:spacing w:after="0" w:line="240" w:lineRule="auto"/>
        <w:jc w:val="both"/>
        <w:rPr>
          <w:color w:val="000000"/>
          <w:sz w:val="24"/>
          <w:szCs w:val="24"/>
        </w:rPr>
      </w:pPr>
      <w:r w:rsidRPr="003710DE">
        <w:rPr>
          <w:color w:val="000000"/>
          <w:sz w:val="24"/>
          <w:szCs w:val="24"/>
        </w:rPr>
        <w:t xml:space="preserve">Racionalizační a osvětová komise realizuje ediční plán pro rok 2019. Od přípravy vydání včelařského nástěnného kalendáře 2019 bylo upuštěno pro nedostatek finančních prostředků. Vydání malých </w:t>
      </w:r>
      <w:proofErr w:type="spellStart"/>
      <w:r w:rsidRPr="003710DE">
        <w:rPr>
          <w:color w:val="000000"/>
          <w:sz w:val="24"/>
          <w:szCs w:val="24"/>
        </w:rPr>
        <w:t>kalendáříků</w:t>
      </w:r>
      <w:proofErr w:type="spellEnd"/>
      <w:r w:rsidRPr="003710DE">
        <w:rPr>
          <w:color w:val="000000"/>
          <w:sz w:val="24"/>
          <w:szCs w:val="24"/>
        </w:rPr>
        <w:t xml:space="preserve"> b</w:t>
      </w:r>
      <w:r w:rsidR="003710DE" w:rsidRPr="003710DE">
        <w:rPr>
          <w:color w:val="000000"/>
          <w:sz w:val="24"/>
          <w:szCs w:val="24"/>
        </w:rPr>
        <w:t>ylo</w:t>
      </w:r>
      <w:r w:rsidRPr="003710DE">
        <w:rPr>
          <w:color w:val="000000"/>
          <w:sz w:val="24"/>
          <w:szCs w:val="24"/>
        </w:rPr>
        <w:t xml:space="preserve"> realizováno, tak jako každý rok.</w:t>
      </w:r>
      <w:r>
        <w:rPr>
          <w:color w:val="000000"/>
          <w:sz w:val="24"/>
          <w:szCs w:val="24"/>
        </w:rPr>
        <w:t xml:space="preserve"> </w:t>
      </w:r>
    </w:p>
    <w:p w14:paraId="7C0881A2" w14:textId="77777777" w:rsidR="00086030" w:rsidRDefault="00086030">
      <w:pPr>
        <w:widowControl/>
        <w:spacing w:after="0" w:line="240" w:lineRule="auto"/>
        <w:rPr>
          <w:color w:val="000000"/>
          <w:sz w:val="24"/>
          <w:szCs w:val="24"/>
        </w:rPr>
      </w:pPr>
    </w:p>
    <w:p w14:paraId="6D6225B3" w14:textId="77777777" w:rsidR="00031380" w:rsidRPr="00B92C46" w:rsidRDefault="00031380" w:rsidP="00031380">
      <w:pPr>
        <w:widowControl/>
        <w:spacing w:after="0" w:line="240" w:lineRule="auto"/>
        <w:rPr>
          <w:b/>
          <w:sz w:val="24"/>
        </w:rPr>
      </w:pPr>
      <w:r w:rsidRPr="00B92C46">
        <w:rPr>
          <w:b/>
          <w:sz w:val="24"/>
        </w:rPr>
        <w:t>ODBORNÉ A PROVOZNÍ ODDĚLENÍ</w:t>
      </w:r>
    </w:p>
    <w:p w14:paraId="694D3BFC" w14:textId="77777777" w:rsidR="007E3585" w:rsidRPr="00B92C46" w:rsidRDefault="007E3585" w:rsidP="00031380">
      <w:pPr>
        <w:widowControl/>
        <w:spacing w:after="0" w:line="240" w:lineRule="auto"/>
        <w:rPr>
          <w:rFonts w:ascii="Times New Roman" w:eastAsia="Times New Roman" w:hAnsi="Times New Roman" w:cs="Times New Roman"/>
          <w:sz w:val="24"/>
          <w:szCs w:val="24"/>
        </w:rPr>
      </w:pPr>
    </w:p>
    <w:p w14:paraId="53032B68" w14:textId="77777777" w:rsidR="00031380" w:rsidRPr="00B92C46" w:rsidRDefault="00031380" w:rsidP="007510A3">
      <w:pPr>
        <w:spacing w:line="240" w:lineRule="auto"/>
        <w:jc w:val="both"/>
        <w:rPr>
          <w:sz w:val="24"/>
        </w:rPr>
      </w:pPr>
      <w:r w:rsidRPr="00B92C46">
        <w:rPr>
          <w:sz w:val="24"/>
        </w:rPr>
        <w:t xml:space="preserve">Odborné a provozní oddělení v průběhu </w:t>
      </w:r>
      <w:r w:rsidR="00386A1D" w:rsidRPr="00B92C46">
        <w:rPr>
          <w:sz w:val="24"/>
        </w:rPr>
        <w:t>roku 2019</w:t>
      </w:r>
      <w:r w:rsidRPr="00B92C46">
        <w:rPr>
          <w:sz w:val="24"/>
        </w:rPr>
        <w:t xml:space="preserve"> zajišťovalo poradenský servis včelařské veřejnosti, agendy učitelů včelařství, přednášejících odborníků a </w:t>
      </w:r>
      <w:r w:rsidR="00EA21E1" w:rsidRPr="00B92C46">
        <w:rPr>
          <w:sz w:val="24"/>
        </w:rPr>
        <w:t>uznaného chovatelského sdružení</w:t>
      </w:r>
      <w:r w:rsidRPr="00B92C46">
        <w:rPr>
          <w:sz w:val="24"/>
        </w:rPr>
        <w:t xml:space="preserve">, ve spolupráci s SOUV-VVC, o.p.s., Nasavrky zajistilo expozici na výstavě Natura </w:t>
      </w:r>
      <w:proofErr w:type="spellStart"/>
      <w:r w:rsidRPr="00B92C46">
        <w:rPr>
          <w:sz w:val="24"/>
        </w:rPr>
        <w:t>Viva</w:t>
      </w:r>
      <w:proofErr w:type="spellEnd"/>
      <w:r w:rsidRPr="00B92C46">
        <w:rPr>
          <w:sz w:val="24"/>
        </w:rPr>
        <w:t xml:space="preserve"> v Lysé nad Labem. Expozice byla tentokrát věnována </w:t>
      </w:r>
      <w:r w:rsidR="004D39D6" w:rsidRPr="00B92C46">
        <w:rPr>
          <w:sz w:val="24"/>
        </w:rPr>
        <w:t xml:space="preserve">především </w:t>
      </w:r>
      <w:r w:rsidRPr="00B92C46">
        <w:rPr>
          <w:sz w:val="24"/>
        </w:rPr>
        <w:t>včelí pastvě. Odborné oddělení také průběžně pracuje na nových materiálech na výstavy a propagaci.  Kromě běžné činnosti jsou průběžně aktualizovány statistické údaje ze včelařství, které jsou hojně využívány veřejností i dalšími institucemi. Aktualizované údaje u vybraných komodit jsou následující (údaje byly získány z oficiál</w:t>
      </w:r>
      <w:r w:rsidR="003E4D7F" w:rsidRPr="00B92C46">
        <w:rPr>
          <w:sz w:val="24"/>
        </w:rPr>
        <w:t>ních čísel statistického úřadu). Oddělení současně zajišťuje půjčování propagačních předmětů na akce pořádané organizačními složkami ČSV.</w:t>
      </w:r>
    </w:p>
    <w:p w14:paraId="3BA50E19" w14:textId="77777777" w:rsidR="00031380" w:rsidRPr="00B92C46" w:rsidRDefault="00031380" w:rsidP="007510A3">
      <w:pPr>
        <w:spacing w:line="240" w:lineRule="auto"/>
        <w:jc w:val="both"/>
        <w:rPr>
          <w:sz w:val="24"/>
        </w:rPr>
      </w:pPr>
      <w:r w:rsidRPr="00B92C46">
        <w:rPr>
          <w:sz w:val="24"/>
        </w:rPr>
        <w:t xml:space="preserve">Průměrná spotřebitelská cena medu v roce </w:t>
      </w:r>
      <w:r w:rsidR="00386A1D" w:rsidRPr="00B92C46">
        <w:rPr>
          <w:sz w:val="24"/>
        </w:rPr>
        <w:t xml:space="preserve">2019 se pohybovala kolem 205,15 Kč/kg. Za rok 2019 (dle ČSÚ) bylo dovezeno 2 619 734 kg medu za průměrnou cenu 73,00 Kč/kg a 4143 kg vosku za průměrnou cenu 192,40 Kč. Vyvezeno bylo 765 031 kg medu za průměrnou cenu 112,90 Kč/kg. </w:t>
      </w:r>
      <w:r w:rsidR="00EA21E1" w:rsidRPr="00B92C46">
        <w:rPr>
          <w:sz w:val="24"/>
        </w:rPr>
        <w:t xml:space="preserve"> O </w:t>
      </w:r>
      <w:r w:rsidRPr="00B92C46">
        <w:rPr>
          <w:sz w:val="24"/>
        </w:rPr>
        <w:t xml:space="preserve">vývozu surového vosku nejsou informace. </w:t>
      </w:r>
    </w:p>
    <w:p w14:paraId="461A9C57" w14:textId="77777777" w:rsidR="00386A1D" w:rsidRPr="00B92C46" w:rsidRDefault="00386A1D" w:rsidP="00386A1D">
      <w:pPr>
        <w:widowControl/>
        <w:spacing w:line="240" w:lineRule="auto"/>
        <w:jc w:val="both"/>
        <w:rPr>
          <w:sz w:val="24"/>
        </w:rPr>
      </w:pPr>
      <w:r w:rsidRPr="00B92C46">
        <w:rPr>
          <w:sz w:val="24"/>
        </w:rPr>
        <w:t xml:space="preserve">Pod vedením oddělení byla dokončena oprava rozvodů internetu v kancelářích sekretariátu. </w:t>
      </w:r>
    </w:p>
    <w:p w14:paraId="20E44E6C" w14:textId="77777777" w:rsidR="00915F02" w:rsidRDefault="00915F02" w:rsidP="00031380">
      <w:pPr>
        <w:widowControl/>
        <w:spacing w:line="240" w:lineRule="auto"/>
        <w:jc w:val="both"/>
        <w:rPr>
          <w:rFonts w:eastAsia="Times New Roman"/>
          <w:b/>
          <w:bCs/>
          <w:sz w:val="24"/>
          <w:szCs w:val="24"/>
        </w:rPr>
      </w:pPr>
    </w:p>
    <w:p w14:paraId="05EC857C" w14:textId="65A909A8" w:rsidR="00031380" w:rsidRPr="00B92C46" w:rsidRDefault="00031380" w:rsidP="00031380">
      <w:pPr>
        <w:widowControl/>
        <w:spacing w:line="240" w:lineRule="auto"/>
        <w:jc w:val="both"/>
        <w:rPr>
          <w:rFonts w:ascii="Times New Roman" w:eastAsia="Times New Roman" w:hAnsi="Times New Roman" w:cs="Times New Roman"/>
          <w:sz w:val="24"/>
          <w:szCs w:val="24"/>
        </w:rPr>
      </w:pPr>
      <w:r w:rsidRPr="00B92C46">
        <w:rPr>
          <w:rFonts w:eastAsia="Times New Roman"/>
          <w:b/>
          <w:bCs/>
          <w:sz w:val="24"/>
          <w:szCs w:val="24"/>
        </w:rPr>
        <w:lastRenderedPageBreak/>
        <w:t>Agendy ČSV</w:t>
      </w:r>
    </w:p>
    <w:p w14:paraId="5DC98B49" w14:textId="77777777" w:rsidR="00031380" w:rsidRPr="00B92C46" w:rsidRDefault="00031380" w:rsidP="00031380">
      <w:pPr>
        <w:widowControl/>
        <w:spacing w:after="0" w:line="240" w:lineRule="auto"/>
        <w:ind w:firstLine="720"/>
        <w:jc w:val="both"/>
        <w:rPr>
          <w:rFonts w:eastAsia="Times New Roman"/>
          <w:b/>
          <w:bCs/>
          <w:sz w:val="24"/>
          <w:szCs w:val="24"/>
          <w:shd w:val="clear" w:color="auto" w:fill="FFFF00"/>
        </w:rPr>
      </w:pPr>
      <w:r w:rsidRPr="00B92C46">
        <w:rPr>
          <w:rFonts w:eastAsia="Times New Roman"/>
          <w:b/>
          <w:bCs/>
          <w:sz w:val="24"/>
          <w:szCs w:val="24"/>
        </w:rPr>
        <w:t>Učitelé včelařství</w:t>
      </w:r>
    </w:p>
    <w:p w14:paraId="17F153ED" w14:textId="77777777" w:rsidR="00031380" w:rsidRPr="00B92C46" w:rsidRDefault="00031380" w:rsidP="00031380">
      <w:pPr>
        <w:widowControl/>
        <w:spacing w:after="0" w:line="240" w:lineRule="auto"/>
        <w:ind w:firstLine="720"/>
        <w:jc w:val="both"/>
        <w:rPr>
          <w:rFonts w:ascii="Times New Roman" w:eastAsia="Times New Roman" w:hAnsi="Times New Roman" w:cs="Times New Roman"/>
          <w:sz w:val="24"/>
          <w:szCs w:val="24"/>
        </w:rPr>
      </w:pPr>
    </w:p>
    <w:p w14:paraId="202D6DDC" w14:textId="50D2D23F" w:rsidR="00FB20BE" w:rsidRPr="00B92C46" w:rsidRDefault="00FB20BE" w:rsidP="00FB20BE">
      <w:pPr>
        <w:widowControl/>
        <w:spacing w:line="240" w:lineRule="auto"/>
        <w:jc w:val="both"/>
        <w:rPr>
          <w:sz w:val="24"/>
        </w:rPr>
      </w:pPr>
      <w:r w:rsidRPr="00B92C46">
        <w:rPr>
          <w:sz w:val="24"/>
        </w:rPr>
        <w:t>Celkem je evidováno 104 učitelů včelařství z celé republiky. Nejvíce učitelů včelařství působí v Jihočeském kraji a nejméně v kraji Karlovarském, viz tabulka.</w:t>
      </w:r>
    </w:p>
    <w:p w14:paraId="09DC64B2" w14:textId="77777777" w:rsidR="00653CE4" w:rsidRPr="00B92C46" w:rsidRDefault="00031380" w:rsidP="00653CE4">
      <w:pPr>
        <w:widowControl/>
        <w:spacing w:before="100" w:after="280" w:line="240" w:lineRule="auto"/>
        <w:rPr>
          <w:rFonts w:ascii="Times New Roman" w:eastAsia="Times New Roman" w:hAnsi="Times New Roman" w:cs="Times New Roman"/>
          <w:sz w:val="24"/>
          <w:szCs w:val="24"/>
        </w:rPr>
      </w:pPr>
      <w:r w:rsidRPr="00B92C46">
        <w:rPr>
          <w:rFonts w:ascii="Times New Roman" w:eastAsia="Times New Roman" w:hAnsi="Times New Roman" w:cs="Times New Roman"/>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2203"/>
        <w:gridCol w:w="694"/>
      </w:tblGrid>
      <w:tr w:rsidR="00B92C46" w:rsidRPr="00B92C46" w14:paraId="60EBD5D5" w14:textId="77777777" w:rsidTr="00380B6D">
        <w:trPr>
          <w:trHeight w:val="540"/>
        </w:trPr>
        <w:tc>
          <w:tcPr>
            <w:tcW w:w="0" w:type="auto"/>
            <w:gridSpan w:val="2"/>
            <w:tcBorders>
              <w:top w:val="single" w:sz="8" w:space="0" w:color="000000"/>
              <w:left w:val="single" w:sz="8" w:space="0" w:color="000000"/>
              <w:bottom w:val="single" w:sz="4" w:space="0" w:color="000000"/>
              <w:right w:val="single" w:sz="8" w:space="0" w:color="000000"/>
            </w:tcBorders>
            <w:shd w:val="clear" w:color="auto" w:fill="F2F2F2"/>
            <w:tcMar>
              <w:top w:w="0" w:type="dxa"/>
              <w:left w:w="70" w:type="dxa"/>
              <w:bottom w:w="0" w:type="dxa"/>
              <w:right w:w="70" w:type="dxa"/>
            </w:tcMar>
            <w:vAlign w:val="center"/>
            <w:hideMark/>
          </w:tcPr>
          <w:p w14:paraId="670FB6FC" w14:textId="77777777" w:rsidR="00653CE4" w:rsidRPr="00B92C46" w:rsidRDefault="00653CE4" w:rsidP="00380B6D">
            <w:pPr>
              <w:widowControl/>
              <w:spacing w:after="0" w:line="240" w:lineRule="auto"/>
              <w:jc w:val="center"/>
              <w:rPr>
                <w:rFonts w:ascii="Times New Roman" w:eastAsia="Times New Roman" w:hAnsi="Times New Roman" w:cs="Times New Roman"/>
                <w:sz w:val="24"/>
                <w:szCs w:val="24"/>
              </w:rPr>
            </w:pPr>
            <w:r w:rsidRPr="00B92C46">
              <w:rPr>
                <w:rFonts w:eastAsia="Times New Roman"/>
                <w:b/>
                <w:bCs/>
                <w:sz w:val="24"/>
                <w:szCs w:val="24"/>
              </w:rPr>
              <w:t>UČITELÉ VČELAŘSTVÍ</w:t>
            </w:r>
          </w:p>
        </w:tc>
      </w:tr>
      <w:tr w:rsidR="00B92C46" w:rsidRPr="00B92C46" w14:paraId="0800D41D" w14:textId="77777777" w:rsidTr="00380B6D">
        <w:trPr>
          <w:trHeight w:val="360"/>
        </w:trPr>
        <w:tc>
          <w:tcPr>
            <w:tcW w:w="0" w:type="auto"/>
            <w:tcBorders>
              <w:top w:val="single" w:sz="4" w:space="0" w:color="000000"/>
              <w:left w:val="single" w:sz="8" w:space="0" w:color="000000"/>
              <w:bottom w:val="single" w:sz="6" w:space="0" w:color="000000"/>
              <w:right w:val="single" w:sz="4" w:space="0" w:color="000000"/>
            </w:tcBorders>
            <w:shd w:val="clear" w:color="auto" w:fill="F2F2F2"/>
            <w:tcMar>
              <w:top w:w="0" w:type="dxa"/>
              <w:left w:w="70" w:type="dxa"/>
              <w:bottom w:w="0" w:type="dxa"/>
              <w:right w:w="70" w:type="dxa"/>
            </w:tcMar>
            <w:vAlign w:val="center"/>
            <w:hideMark/>
          </w:tcPr>
          <w:p w14:paraId="527748FC" w14:textId="77777777" w:rsidR="00653CE4" w:rsidRPr="00B92C46" w:rsidRDefault="00653CE4" w:rsidP="00380B6D">
            <w:pPr>
              <w:widowControl/>
              <w:spacing w:after="0" w:line="240" w:lineRule="auto"/>
              <w:jc w:val="center"/>
              <w:rPr>
                <w:rFonts w:ascii="Times New Roman" w:eastAsia="Times New Roman" w:hAnsi="Times New Roman" w:cs="Times New Roman"/>
                <w:sz w:val="24"/>
                <w:szCs w:val="24"/>
              </w:rPr>
            </w:pPr>
            <w:r w:rsidRPr="00B92C46">
              <w:rPr>
                <w:rFonts w:eastAsia="Times New Roman"/>
                <w:sz w:val="24"/>
                <w:szCs w:val="24"/>
              </w:rPr>
              <w:t>Kraj</w:t>
            </w:r>
          </w:p>
        </w:tc>
        <w:tc>
          <w:tcPr>
            <w:tcW w:w="0" w:type="auto"/>
            <w:tcBorders>
              <w:top w:val="single" w:sz="4" w:space="0" w:color="000000"/>
              <w:left w:val="single" w:sz="4" w:space="0" w:color="000000"/>
              <w:bottom w:val="single" w:sz="6" w:space="0" w:color="000000"/>
              <w:right w:val="single" w:sz="8" w:space="0" w:color="000000"/>
            </w:tcBorders>
            <w:shd w:val="clear" w:color="auto" w:fill="F2F2F2"/>
            <w:tcMar>
              <w:top w:w="0" w:type="dxa"/>
              <w:left w:w="70" w:type="dxa"/>
              <w:bottom w:w="0" w:type="dxa"/>
              <w:right w:w="70" w:type="dxa"/>
            </w:tcMar>
            <w:vAlign w:val="center"/>
            <w:hideMark/>
          </w:tcPr>
          <w:p w14:paraId="4537C802" w14:textId="77777777" w:rsidR="00653CE4" w:rsidRPr="00B92C46" w:rsidRDefault="00653CE4" w:rsidP="00380B6D">
            <w:pPr>
              <w:widowControl/>
              <w:spacing w:after="0" w:line="240" w:lineRule="auto"/>
              <w:jc w:val="center"/>
              <w:rPr>
                <w:rFonts w:ascii="Times New Roman" w:eastAsia="Times New Roman" w:hAnsi="Times New Roman" w:cs="Times New Roman"/>
                <w:sz w:val="24"/>
                <w:szCs w:val="24"/>
              </w:rPr>
            </w:pPr>
            <w:r w:rsidRPr="00B92C46">
              <w:rPr>
                <w:rFonts w:eastAsia="Times New Roman"/>
                <w:sz w:val="24"/>
                <w:szCs w:val="24"/>
              </w:rPr>
              <w:t>počet</w:t>
            </w:r>
          </w:p>
        </w:tc>
      </w:tr>
      <w:tr w:rsidR="00B92C46" w:rsidRPr="00B92C46" w14:paraId="2124BB70" w14:textId="77777777" w:rsidTr="00380B6D">
        <w:trPr>
          <w:trHeight w:val="320"/>
        </w:trPr>
        <w:tc>
          <w:tcPr>
            <w:tcW w:w="0" w:type="auto"/>
            <w:tcBorders>
              <w:top w:val="single" w:sz="6"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22D618C8" w14:textId="77777777" w:rsidR="00653CE4" w:rsidRPr="00B92C46" w:rsidRDefault="00653CE4" w:rsidP="00380B6D">
            <w:pPr>
              <w:widowControl/>
              <w:spacing w:after="0" w:line="240" w:lineRule="auto"/>
              <w:rPr>
                <w:rFonts w:ascii="Times New Roman" w:eastAsia="Times New Roman" w:hAnsi="Times New Roman" w:cs="Times New Roman"/>
                <w:sz w:val="24"/>
                <w:szCs w:val="24"/>
              </w:rPr>
            </w:pPr>
            <w:r w:rsidRPr="00B92C46">
              <w:rPr>
                <w:rFonts w:eastAsia="Times New Roman"/>
                <w:sz w:val="24"/>
                <w:szCs w:val="24"/>
              </w:rPr>
              <w:t>Hlavní město Praha</w:t>
            </w:r>
          </w:p>
        </w:tc>
        <w:tc>
          <w:tcPr>
            <w:tcW w:w="0" w:type="auto"/>
            <w:tcBorders>
              <w:top w:val="single" w:sz="6"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0A8165A2" w14:textId="77777777" w:rsidR="00653CE4" w:rsidRPr="00B92C46" w:rsidRDefault="00653CE4" w:rsidP="00380B6D">
            <w:pPr>
              <w:widowControl/>
              <w:spacing w:after="0" w:line="240" w:lineRule="auto"/>
              <w:jc w:val="center"/>
              <w:rPr>
                <w:rFonts w:ascii="Times New Roman" w:eastAsia="Times New Roman" w:hAnsi="Times New Roman" w:cs="Times New Roman"/>
                <w:sz w:val="24"/>
                <w:szCs w:val="24"/>
              </w:rPr>
            </w:pPr>
            <w:r w:rsidRPr="00B92C46">
              <w:rPr>
                <w:rFonts w:eastAsia="Times New Roman"/>
                <w:sz w:val="24"/>
                <w:szCs w:val="24"/>
              </w:rPr>
              <w:t>6</w:t>
            </w:r>
          </w:p>
        </w:tc>
      </w:tr>
      <w:tr w:rsidR="00B92C46" w:rsidRPr="00B92C46" w14:paraId="0D118FD7"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19378B63" w14:textId="77777777" w:rsidR="00653CE4" w:rsidRPr="00B92C46" w:rsidRDefault="00653CE4" w:rsidP="00380B6D">
            <w:pPr>
              <w:widowControl/>
              <w:spacing w:after="0" w:line="240" w:lineRule="auto"/>
              <w:rPr>
                <w:rFonts w:ascii="Times New Roman" w:eastAsia="Times New Roman" w:hAnsi="Times New Roman" w:cs="Times New Roman"/>
                <w:sz w:val="24"/>
                <w:szCs w:val="24"/>
              </w:rPr>
            </w:pPr>
            <w:r w:rsidRPr="00B92C46">
              <w:rPr>
                <w:rFonts w:eastAsia="Times New Roman"/>
                <w:sz w:val="24"/>
                <w:szCs w:val="24"/>
              </w:rPr>
              <w:t>Jihočeský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02EB0453" w14:textId="77777777" w:rsidR="00653CE4" w:rsidRPr="00B92C46" w:rsidRDefault="00653CE4" w:rsidP="00380B6D">
            <w:pPr>
              <w:widowControl/>
              <w:spacing w:after="0" w:line="240" w:lineRule="auto"/>
              <w:jc w:val="center"/>
              <w:rPr>
                <w:rFonts w:ascii="Times New Roman" w:eastAsia="Times New Roman" w:hAnsi="Times New Roman" w:cs="Times New Roman"/>
                <w:sz w:val="24"/>
                <w:szCs w:val="24"/>
              </w:rPr>
            </w:pPr>
            <w:r w:rsidRPr="00B92C46">
              <w:rPr>
                <w:rFonts w:eastAsia="Times New Roman"/>
                <w:sz w:val="24"/>
                <w:szCs w:val="24"/>
              </w:rPr>
              <w:t>19</w:t>
            </w:r>
          </w:p>
        </w:tc>
      </w:tr>
      <w:tr w:rsidR="00B92C46" w:rsidRPr="00B92C46" w14:paraId="081F8118"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75C7DA9C" w14:textId="77777777" w:rsidR="00653CE4" w:rsidRPr="00B92C46" w:rsidRDefault="00653CE4" w:rsidP="00380B6D">
            <w:pPr>
              <w:widowControl/>
              <w:spacing w:after="0" w:line="240" w:lineRule="auto"/>
              <w:rPr>
                <w:rFonts w:ascii="Times New Roman" w:eastAsia="Times New Roman" w:hAnsi="Times New Roman" w:cs="Times New Roman"/>
                <w:sz w:val="24"/>
                <w:szCs w:val="24"/>
              </w:rPr>
            </w:pPr>
            <w:r w:rsidRPr="00B92C46">
              <w:rPr>
                <w:rFonts w:eastAsia="Times New Roman"/>
                <w:sz w:val="24"/>
                <w:szCs w:val="24"/>
              </w:rPr>
              <w:t>Jihomoravský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0F1A89A7" w14:textId="77777777" w:rsidR="00653CE4" w:rsidRPr="00B92C46" w:rsidRDefault="00653CE4" w:rsidP="00380B6D">
            <w:pPr>
              <w:widowControl/>
              <w:spacing w:after="0" w:line="240" w:lineRule="auto"/>
              <w:jc w:val="center"/>
              <w:rPr>
                <w:rFonts w:ascii="Times New Roman" w:eastAsia="Times New Roman" w:hAnsi="Times New Roman" w:cs="Times New Roman"/>
                <w:sz w:val="24"/>
                <w:szCs w:val="24"/>
              </w:rPr>
            </w:pPr>
            <w:r w:rsidRPr="00B92C46">
              <w:rPr>
                <w:rFonts w:eastAsia="Times New Roman"/>
                <w:sz w:val="24"/>
                <w:szCs w:val="24"/>
              </w:rPr>
              <w:t>12</w:t>
            </w:r>
          </w:p>
        </w:tc>
      </w:tr>
      <w:tr w:rsidR="00B92C46" w:rsidRPr="00B92C46" w14:paraId="775EC497"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3BA83CC0" w14:textId="77777777" w:rsidR="00653CE4" w:rsidRPr="00B92C46" w:rsidRDefault="00653CE4" w:rsidP="00380B6D">
            <w:pPr>
              <w:widowControl/>
              <w:spacing w:after="0" w:line="240" w:lineRule="auto"/>
              <w:rPr>
                <w:rFonts w:ascii="Times New Roman" w:eastAsia="Times New Roman" w:hAnsi="Times New Roman" w:cs="Times New Roman"/>
                <w:sz w:val="24"/>
                <w:szCs w:val="24"/>
              </w:rPr>
            </w:pPr>
            <w:r w:rsidRPr="00B92C46">
              <w:rPr>
                <w:rFonts w:eastAsia="Times New Roman"/>
                <w:sz w:val="24"/>
                <w:szCs w:val="24"/>
              </w:rPr>
              <w:t>Karlovarský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402F7315" w14:textId="77777777" w:rsidR="00653CE4" w:rsidRPr="00B92C46" w:rsidRDefault="00653CE4" w:rsidP="00380B6D">
            <w:pPr>
              <w:widowControl/>
              <w:spacing w:after="0" w:line="240" w:lineRule="auto"/>
              <w:jc w:val="center"/>
              <w:rPr>
                <w:rFonts w:ascii="Times New Roman" w:eastAsia="Times New Roman" w:hAnsi="Times New Roman" w:cs="Times New Roman"/>
                <w:sz w:val="24"/>
                <w:szCs w:val="24"/>
              </w:rPr>
            </w:pPr>
            <w:r w:rsidRPr="00B92C46">
              <w:rPr>
                <w:rFonts w:eastAsia="Times New Roman"/>
                <w:sz w:val="24"/>
                <w:szCs w:val="24"/>
              </w:rPr>
              <w:t>1</w:t>
            </w:r>
          </w:p>
        </w:tc>
      </w:tr>
      <w:tr w:rsidR="00B92C46" w:rsidRPr="00B92C46" w14:paraId="188BE6C0"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09A8DE81" w14:textId="77777777" w:rsidR="00653CE4" w:rsidRPr="00B92C46" w:rsidRDefault="00653CE4" w:rsidP="00380B6D">
            <w:pPr>
              <w:widowControl/>
              <w:spacing w:after="0" w:line="240" w:lineRule="auto"/>
              <w:rPr>
                <w:rFonts w:ascii="Times New Roman" w:eastAsia="Times New Roman" w:hAnsi="Times New Roman" w:cs="Times New Roman"/>
                <w:sz w:val="24"/>
                <w:szCs w:val="24"/>
              </w:rPr>
            </w:pPr>
            <w:r w:rsidRPr="00B92C46">
              <w:rPr>
                <w:rFonts w:eastAsia="Times New Roman"/>
                <w:sz w:val="24"/>
                <w:szCs w:val="24"/>
              </w:rPr>
              <w:t>Královéhradecký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2E6CA1E7" w14:textId="77777777" w:rsidR="00653CE4" w:rsidRPr="00B92C46" w:rsidRDefault="00653CE4" w:rsidP="00380B6D">
            <w:pPr>
              <w:widowControl/>
              <w:spacing w:after="0" w:line="240" w:lineRule="auto"/>
              <w:jc w:val="center"/>
              <w:rPr>
                <w:rFonts w:ascii="Times New Roman" w:eastAsia="Times New Roman" w:hAnsi="Times New Roman" w:cs="Times New Roman"/>
                <w:sz w:val="24"/>
                <w:szCs w:val="24"/>
              </w:rPr>
            </w:pPr>
            <w:r w:rsidRPr="00B92C46">
              <w:rPr>
                <w:rFonts w:eastAsia="Times New Roman"/>
                <w:sz w:val="24"/>
                <w:szCs w:val="24"/>
              </w:rPr>
              <w:t>7</w:t>
            </w:r>
          </w:p>
        </w:tc>
      </w:tr>
      <w:tr w:rsidR="00B92C46" w:rsidRPr="00B92C46" w14:paraId="1347FD7A"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4A200055" w14:textId="77777777" w:rsidR="00653CE4" w:rsidRPr="00B92C46" w:rsidRDefault="00653CE4" w:rsidP="00380B6D">
            <w:pPr>
              <w:widowControl/>
              <w:spacing w:after="0" w:line="240" w:lineRule="auto"/>
              <w:rPr>
                <w:rFonts w:ascii="Times New Roman" w:eastAsia="Times New Roman" w:hAnsi="Times New Roman" w:cs="Times New Roman"/>
                <w:sz w:val="24"/>
                <w:szCs w:val="24"/>
              </w:rPr>
            </w:pPr>
            <w:r w:rsidRPr="00B92C46">
              <w:rPr>
                <w:rFonts w:eastAsia="Times New Roman"/>
                <w:sz w:val="24"/>
                <w:szCs w:val="24"/>
              </w:rPr>
              <w:t>Liberecký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48B999A4" w14:textId="77777777" w:rsidR="00653CE4" w:rsidRPr="00B92C46" w:rsidRDefault="00653CE4" w:rsidP="00380B6D">
            <w:pPr>
              <w:widowControl/>
              <w:spacing w:after="0" w:line="240" w:lineRule="auto"/>
              <w:jc w:val="center"/>
              <w:rPr>
                <w:rFonts w:ascii="Times New Roman" w:eastAsia="Times New Roman" w:hAnsi="Times New Roman" w:cs="Times New Roman"/>
                <w:sz w:val="24"/>
                <w:szCs w:val="24"/>
              </w:rPr>
            </w:pPr>
            <w:r w:rsidRPr="00B92C46">
              <w:rPr>
                <w:rFonts w:eastAsia="Times New Roman"/>
                <w:sz w:val="24"/>
                <w:szCs w:val="24"/>
              </w:rPr>
              <w:t>5</w:t>
            </w:r>
          </w:p>
        </w:tc>
      </w:tr>
      <w:tr w:rsidR="00B92C46" w:rsidRPr="00B92C46" w14:paraId="20FD324F"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4BD3DD14" w14:textId="77777777" w:rsidR="00653CE4" w:rsidRPr="00B92C46" w:rsidRDefault="00653CE4" w:rsidP="00380B6D">
            <w:pPr>
              <w:widowControl/>
              <w:spacing w:after="0" w:line="240" w:lineRule="auto"/>
              <w:rPr>
                <w:rFonts w:ascii="Times New Roman" w:eastAsia="Times New Roman" w:hAnsi="Times New Roman" w:cs="Times New Roman"/>
                <w:sz w:val="24"/>
                <w:szCs w:val="24"/>
              </w:rPr>
            </w:pPr>
            <w:r w:rsidRPr="00B92C46">
              <w:rPr>
                <w:rFonts w:eastAsia="Times New Roman"/>
                <w:sz w:val="24"/>
                <w:szCs w:val="24"/>
              </w:rPr>
              <w:t>Moravskoslezský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19D5251B" w14:textId="77777777" w:rsidR="00653CE4" w:rsidRPr="00B92C46" w:rsidRDefault="00653CE4" w:rsidP="00380B6D">
            <w:pPr>
              <w:widowControl/>
              <w:spacing w:after="0" w:line="240" w:lineRule="auto"/>
              <w:jc w:val="center"/>
              <w:rPr>
                <w:rFonts w:ascii="Times New Roman" w:eastAsia="Times New Roman" w:hAnsi="Times New Roman" w:cs="Times New Roman"/>
                <w:sz w:val="24"/>
                <w:szCs w:val="24"/>
              </w:rPr>
            </w:pPr>
            <w:r w:rsidRPr="00B92C46">
              <w:rPr>
                <w:rFonts w:eastAsia="Times New Roman"/>
                <w:sz w:val="24"/>
                <w:szCs w:val="24"/>
              </w:rPr>
              <w:t>11</w:t>
            </w:r>
          </w:p>
        </w:tc>
      </w:tr>
      <w:tr w:rsidR="00B92C46" w:rsidRPr="00B92C46" w14:paraId="5A0FAA80"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2C7FCEB3" w14:textId="77777777" w:rsidR="00653CE4" w:rsidRPr="00B92C46" w:rsidRDefault="00653CE4" w:rsidP="00380B6D">
            <w:pPr>
              <w:widowControl/>
              <w:spacing w:after="0" w:line="240" w:lineRule="auto"/>
              <w:rPr>
                <w:rFonts w:ascii="Times New Roman" w:eastAsia="Times New Roman" w:hAnsi="Times New Roman" w:cs="Times New Roman"/>
                <w:sz w:val="24"/>
                <w:szCs w:val="24"/>
              </w:rPr>
            </w:pPr>
            <w:r w:rsidRPr="00B92C46">
              <w:rPr>
                <w:rFonts w:eastAsia="Times New Roman"/>
                <w:sz w:val="24"/>
                <w:szCs w:val="24"/>
              </w:rPr>
              <w:t>Olomoucký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3E29863D" w14:textId="77777777" w:rsidR="00653CE4" w:rsidRPr="00B92C46" w:rsidRDefault="00653CE4" w:rsidP="00380B6D">
            <w:pPr>
              <w:widowControl/>
              <w:spacing w:after="0" w:line="240" w:lineRule="auto"/>
              <w:jc w:val="center"/>
              <w:rPr>
                <w:rFonts w:ascii="Times New Roman" w:eastAsia="Times New Roman" w:hAnsi="Times New Roman" w:cs="Times New Roman"/>
                <w:sz w:val="24"/>
                <w:szCs w:val="24"/>
              </w:rPr>
            </w:pPr>
            <w:r w:rsidRPr="00B92C46">
              <w:rPr>
                <w:rFonts w:eastAsia="Times New Roman"/>
                <w:sz w:val="24"/>
                <w:szCs w:val="24"/>
              </w:rPr>
              <w:t>3</w:t>
            </w:r>
          </w:p>
        </w:tc>
      </w:tr>
      <w:tr w:rsidR="00B92C46" w:rsidRPr="00B92C46" w14:paraId="58E5538B"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260CD043" w14:textId="77777777" w:rsidR="00653CE4" w:rsidRPr="00B92C46" w:rsidRDefault="00653CE4" w:rsidP="00380B6D">
            <w:pPr>
              <w:widowControl/>
              <w:spacing w:after="0" w:line="240" w:lineRule="auto"/>
              <w:rPr>
                <w:rFonts w:ascii="Times New Roman" w:eastAsia="Times New Roman" w:hAnsi="Times New Roman" w:cs="Times New Roman"/>
                <w:sz w:val="24"/>
                <w:szCs w:val="24"/>
              </w:rPr>
            </w:pPr>
            <w:r w:rsidRPr="00B92C46">
              <w:rPr>
                <w:rFonts w:eastAsia="Times New Roman"/>
                <w:sz w:val="24"/>
                <w:szCs w:val="24"/>
              </w:rPr>
              <w:t>Pardubický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549E530F" w14:textId="77777777" w:rsidR="00653CE4" w:rsidRPr="00B92C46" w:rsidRDefault="00653CE4" w:rsidP="00380B6D">
            <w:pPr>
              <w:widowControl/>
              <w:spacing w:after="0" w:line="240" w:lineRule="auto"/>
              <w:jc w:val="center"/>
              <w:rPr>
                <w:rFonts w:ascii="Times New Roman" w:eastAsia="Times New Roman" w:hAnsi="Times New Roman" w:cs="Times New Roman"/>
                <w:sz w:val="24"/>
                <w:szCs w:val="24"/>
              </w:rPr>
            </w:pPr>
            <w:r w:rsidRPr="00B92C46">
              <w:rPr>
                <w:rFonts w:eastAsia="Times New Roman"/>
                <w:sz w:val="24"/>
                <w:szCs w:val="24"/>
              </w:rPr>
              <w:t>10</w:t>
            </w:r>
          </w:p>
        </w:tc>
      </w:tr>
      <w:tr w:rsidR="00B92C46" w:rsidRPr="00B92C46" w14:paraId="717BD14E"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70C2E751" w14:textId="77777777" w:rsidR="00653CE4" w:rsidRPr="00B92C46" w:rsidRDefault="00653CE4" w:rsidP="00380B6D">
            <w:pPr>
              <w:widowControl/>
              <w:spacing w:after="0" w:line="240" w:lineRule="auto"/>
              <w:rPr>
                <w:rFonts w:ascii="Times New Roman" w:eastAsia="Times New Roman" w:hAnsi="Times New Roman" w:cs="Times New Roman"/>
                <w:sz w:val="24"/>
                <w:szCs w:val="24"/>
              </w:rPr>
            </w:pPr>
            <w:r w:rsidRPr="00B92C46">
              <w:rPr>
                <w:rFonts w:eastAsia="Times New Roman"/>
                <w:sz w:val="24"/>
                <w:szCs w:val="24"/>
              </w:rPr>
              <w:t>Plzeňský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0030F6E1" w14:textId="77777777" w:rsidR="00653CE4" w:rsidRPr="00B92C46" w:rsidRDefault="00653CE4" w:rsidP="00380B6D">
            <w:pPr>
              <w:widowControl/>
              <w:spacing w:after="0" w:line="240" w:lineRule="auto"/>
              <w:jc w:val="center"/>
              <w:rPr>
                <w:rFonts w:ascii="Times New Roman" w:eastAsia="Times New Roman" w:hAnsi="Times New Roman" w:cs="Times New Roman"/>
                <w:sz w:val="24"/>
                <w:szCs w:val="24"/>
              </w:rPr>
            </w:pPr>
            <w:r w:rsidRPr="00B92C46">
              <w:rPr>
                <w:rFonts w:eastAsia="Times New Roman"/>
                <w:sz w:val="24"/>
                <w:szCs w:val="24"/>
              </w:rPr>
              <w:t>6</w:t>
            </w:r>
          </w:p>
        </w:tc>
      </w:tr>
      <w:tr w:rsidR="00B92C46" w:rsidRPr="00B92C46" w14:paraId="1579DEBF"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361986B0" w14:textId="77777777" w:rsidR="00653CE4" w:rsidRPr="00B92C46" w:rsidRDefault="00653CE4" w:rsidP="00380B6D">
            <w:pPr>
              <w:widowControl/>
              <w:spacing w:after="0" w:line="240" w:lineRule="auto"/>
              <w:rPr>
                <w:rFonts w:ascii="Times New Roman" w:eastAsia="Times New Roman" w:hAnsi="Times New Roman" w:cs="Times New Roman"/>
                <w:sz w:val="24"/>
                <w:szCs w:val="24"/>
              </w:rPr>
            </w:pPr>
            <w:r w:rsidRPr="00B92C46">
              <w:rPr>
                <w:rFonts w:eastAsia="Times New Roman"/>
                <w:sz w:val="24"/>
                <w:szCs w:val="24"/>
              </w:rPr>
              <w:t>Středočeský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0C50DEA4" w14:textId="77777777" w:rsidR="00653CE4" w:rsidRPr="00B92C46" w:rsidRDefault="00653CE4" w:rsidP="00380B6D">
            <w:pPr>
              <w:widowControl/>
              <w:spacing w:after="0" w:line="240" w:lineRule="auto"/>
              <w:jc w:val="center"/>
              <w:rPr>
                <w:rFonts w:ascii="Times New Roman" w:eastAsia="Times New Roman" w:hAnsi="Times New Roman" w:cs="Times New Roman"/>
                <w:sz w:val="24"/>
                <w:szCs w:val="24"/>
              </w:rPr>
            </w:pPr>
            <w:r w:rsidRPr="00B92C46">
              <w:rPr>
                <w:rFonts w:eastAsia="Times New Roman"/>
                <w:sz w:val="24"/>
                <w:szCs w:val="24"/>
              </w:rPr>
              <w:t>12</w:t>
            </w:r>
          </w:p>
        </w:tc>
      </w:tr>
      <w:tr w:rsidR="00B92C46" w:rsidRPr="00B92C46" w14:paraId="175BF64C"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7F62FC75" w14:textId="77777777" w:rsidR="00653CE4" w:rsidRPr="00B92C46" w:rsidRDefault="00653CE4" w:rsidP="00380B6D">
            <w:pPr>
              <w:widowControl/>
              <w:spacing w:after="0" w:line="240" w:lineRule="auto"/>
              <w:rPr>
                <w:rFonts w:ascii="Times New Roman" w:eastAsia="Times New Roman" w:hAnsi="Times New Roman" w:cs="Times New Roman"/>
                <w:sz w:val="24"/>
                <w:szCs w:val="24"/>
              </w:rPr>
            </w:pPr>
            <w:r w:rsidRPr="00B92C46">
              <w:rPr>
                <w:rFonts w:eastAsia="Times New Roman"/>
                <w:sz w:val="24"/>
                <w:szCs w:val="24"/>
              </w:rPr>
              <w:t>Ústecký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137C01C1" w14:textId="77777777" w:rsidR="00653CE4" w:rsidRPr="00B92C46" w:rsidRDefault="00653CE4" w:rsidP="00380B6D">
            <w:pPr>
              <w:widowControl/>
              <w:spacing w:after="0" w:line="240" w:lineRule="auto"/>
              <w:jc w:val="center"/>
              <w:rPr>
                <w:rFonts w:ascii="Times New Roman" w:eastAsia="Times New Roman" w:hAnsi="Times New Roman" w:cs="Times New Roman"/>
                <w:sz w:val="24"/>
                <w:szCs w:val="24"/>
              </w:rPr>
            </w:pPr>
            <w:r w:rsidRPr="00B92C46">
              <w:rPr>
                <w:rFonts w:eastAsia="Times New Roman"/>
                <w:sz w:val="24"/>
                <w:szCs w:val="24"/>
              </w:rPr>
              <w:t>2</w:t>
            </w:r>
          </w:p>
        </w:tc>
      </w:tr>
      <w:tr w:rsidR="00B92C46" w:rsidRPr="00B92C46" w14:paraId="57B9D184"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3E048964" w14:textId="77777777" w:rsidR="00653CE4" w:rsidRPr="00B92C46" w:rsidRDefault="00653CE4" w:rsidP="00380B6D">
            <w:pPr>
              <w:widowControl/>
              <w:spacing w:after="0" w:line="240" w:lineRule="auto"/>
              <w:rPr>
                <w:rFonts w:ascii="Times New Roman" w:eastAsia="Times New Roman" w:hAnsi="Times New Roman" w:cs="Times New Roman"/>
                <w:sz w:val="24"/>
                <w:szCs w:val="24"/>
              </w:rPr>
            </w:pPr>
            <w:r w:rsidRPr="00B92C46">
              <w:rPr>
                <w:rFonts w:eastAsia="Times New Roman"/>
                <w:sz w:val="24"/>
                <w:szCs w:val="24"/>
              </w:rPr>
              <w:t>Vysočina</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4F179B9E" w14:textId="77777777" w:rsidR="00653CE4" w:rsidRPr="00B92C46" w:rsidRDefault="00653CE4" w:rsidP="00380B6D">
            <w:pPr>
              <w:widowControl/>
              <w:spacing w:after="0" w:line="240" w:lineRule="auto"/>
              <w:jc w:val="center"/>
              <w:rPr>
                <w:rFonts w:ascii="Times New Roman" w:eastAsia="Times New Roman" w:hAnsi="Times New Roman" w:cs="Times New Roman"/>
                <w:sz w:val="24"/>
                <w:szCs w:val="24"/>
              </w:rPr>
            </w:pPr>
            <w:r w:rsidRPr="00B92C46">
              <w:rPr>
                <w:rFonts w:eastAsia="Times New Roman"/>
                <w:sz w:val="24"/>
                <w:szCs w:val="24"/>
              </w:rPr>
              <w:t>7</w:t>
            </w:r>
          </w:p>
        </w:tc>
      </w:tr>
      <w:tr w:rsidR="00B92C46" w:rsidRPr="00B92C46" w14:paraId="5CAD5604"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0EA79BFC" w14:textId="77777777" w:rsidR="00653CE4" w:rsidRPr="00B92C46" w:rsidRDefault="00653CE4" w:rsidP="00380B6D">
            <w:pPr>
              <w:widowControl/>
              <w:spacing w:after="0" w:line="240" w:lineRule="auto"/>
              <w:rPr>
                <w:rFonts w:ascii="Times New Roman" w:eastAsia="Times New Roman" w:hAnsi="Times New Roman" w:cs="Times New Roman"/>
                <w:sz w:val="24"/>
                <w:szCs w:val="24"/>
              </w:rPr>
            </w:pPr>
            <w:r w:rsidRPr="00B92C46">
              <w:rPr>
                <w:rFonts w:eastAsia="Times New Roman"/>
                <w:sz w:val="24"/>
                <w:szCs w:val="24"/>
              </w:rPr>
              <w:t>Zlínský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4F17BCA8" w14:textId="77777777" w:rsidR="00653CE4" w:rsidRPr="00B92C46" w:rsidRDefault="00653CE4" w:rsidP="00380B6D">
            <w:pPr>
              <w:widowControl/>
              <w:spacing w:after="0" w:line="240" w:lineRule="auto"/>
              <w:jc w:val="center"/>
              <w:rPr>
                <w:rFonts w:ascii="Times New Roman" w:eastAsia="Times New Roman" w:hAnsi="Times New Roman" w:cs="Times New Roman"/>
                <w:sz w:val="24"/>
                <w:szCs w:val="24"/>
              </w:rPr>
            </w:pPr>
            <w:r w:rsidRPr="00B92C46">
              <w:rPr>
                <w:rFonts w:eastAsia="Times New Roman"/>
                <w:sz w:val="24"/>
                <w:szCs w:val="24"/>
              </w:rPr>
              <w:t>3</w:t>
            </w:r>
          </w:p>
        </w:tc>
      </w:tr>
      <w:tr w:rsidR="00B92C46" w:rsidRPr="00B92C46" w14:paraId="5AA03A79" w14:textId="77777777" w:rsidTr="00380B6D">
        <w:trPr>
          <w:trHeight w:val="440"/>
        </w:trPr>
        <w:tc>
          <w:tcPr>
            <w:tcW w:w="0" w:type="auto"/>
            <w:tcBorders>
              <w:top w:val="single" w:sz="4" w:space="0" w:color="000000"/>
              <w:left w:val="single" w:sz="8" w:space="0" w:color="000000"/>
              <w:bottom w:val="single" w:sz="8" w:space="0" w:color="000000"/>
              <w:right w:val="single" w:sz="4" w:space="0" w:color="000000"/>
            </w:tcBorders>
            <w:shd w:val="clear" w:color="auto" w:fill="F2F2F2"/>
            <w:tcMar>
              <w:top w:w="0" w:type="dxa"/>
              <w:left w:w="70" w:type="dxa"/>
              <w:bottom w:w="0" w:type="dxa"/>
              <w:right w:w="70" w:type="dxa"/>
            </w:tcMar>
            <w:hideMark/>
          </w:tcPr>
          <w:p w14:paraId="00C9C142" w14:textId="77777777" w:rsidR="00653CE4" w:rsidRPr="00B92C46" w:rsidRDefault="00653CE4" w:rsidP="00380B6D">
            <w:pPr>
              <w:widowControl/>
              <w:spacing w:after="0" w:line="240" w:lineRule="auto"/>
              <w:rPr>
                <w:rFonts w:ascii="Times New Roman" w:eastAsia="Times New Roman" w:hAnsi="Times New Roman" w:cs="Times New Roman"/>
                <w:sz w:val="24"/>
                <w:szCs w:val="24"/>
              </w:rPr>
            </w:pPr>
            <w:r w:rsidRPr="00B92C46">
              <w:rPr>
                <w:rFonts w:eastAsia="Times New Roman"/>
                <w:sz w:val="28"/>
                <w:szCs w:val="28"/>
              </w:rPr>
              <w:t>Celkový součet</w:t>
            </w:r>
          </w:p>
        </w:tc>
        <w:tc>
          <w:tcPr>
            <w:tcW w:w="0" w:type="auto"/>
            <w:tcBorders>
              <w:top w:val="single" w:sz="4" w:space="0" w:color="000000"/>
              <w:left w:val="single" w:sz="4" w:space="0" w:color="000000"/>
              <w:bottom w:val="single" w:sz="8" w:space="0" w:color="000000"/>
              <w:right w:val="single" w:sz="8" w:space="0" w:color="000000"/>
            </w:tcBorders>
            <w:shd w:val="clear" w:color="auto" w:fill="F2F2F2"/>
            <w:tcMar>
              <w:top w:w="0" w:type="dxa"/>
              <w:left w:w="70" w:type="dxa"/>
              <w:bottom w:w="0" w:type="dxa"/>
              <w:right w:w="70" w:type="dxa"/>
            </w:tcMar>
            <w:vAlign w:val="center"/>
            <w:hideMark/>
          </w:tcPr>
          <w:p w14:paraId="5707A05F" w14:textId="77777777" w:rsidR="00653CE4" w:rsidRPr="00B92C46" w:rsidRDefault="00653CE4" w:rsidP="00380B6D">
            <w:pPr>
              <w:widowControl/>
              <w:spacing w:after="0" w:line="240" w:lineRule="auto"/>
              <w:jc w:val="center"/>
              <w:rPr>
                <w:rFonts w:ascii="Times New Roman" w:eastAsia="Times New Roman" w:hAnsi="Times New Roman" w:cs="Times New Roman"/>
                <w:sz w:val="24"/>
                <w:szCs w:val="24"/>
              </w:rPr>
            </w:pPr>
            <w:r w:rsidRPr="00B92C46">
              <w:rPr>
                <w:rFonts w:eastAsia="Times New Roman"/>
                <w:sz w:val="28"/>
                <w:szCs w:val="28"/>
              </w:rPr>
              <w:t>104</w:t>
            </w:r>
          </w:p>
        </w:tc>
      </w:tr>
    </w:tbl>
    <w:p w14:paraId="4FF010B8" w14:textId="77777777" w:rsidR="00031380" w:rsidRPr="00B92C46" w:rsidRDefault="00031380" w:rsidP="00915F02">
      <w:pPr>
        <w:widowControl/>
        <w:spacing w:before="100" w:after="0" w:line="240" w:lineRule="auto"/>
        <w:rPr>
          <w:rFonts w:ascii="Times New Roman" w:eastAsia="Times New Roman" w:hAnsi="Times New Roman" w:cs="Times New Roman"/>
          <w:sz w:val="24"/>
          <w:szCs w:val="24"/>
        </w:rPr>
      </w:pPr>
      <w:r w:rsidRPr="00B92C46">
        <w:rPr>
          <w:rFonts w:ascii="Times New Roman" w:eastAsia="Times New Roman" w:hAnsi="Times New Roman" w:cs="Times New Roman"/>
          <w:sz w:val="24"/>
          <w:szCs w:val="24"/>
        </w:rPr>
        <w:t> </w:t>
      </w:r>
    </w:p>
    <w:p w14:paraId="47BE37BD" w14:textId="77777777" w:rsidR="00031380" w:rsidRPr="00B92C46" w:rsidRDefault="00031380" w:rsidP="00031380">
      <w:pPr>
        <w:jc w:val="both"/>
        <w:rPr>
          <w:b/>
          <w:sz w:val="24"/>
        </w:rPr>
      </w:pPr>
      <w:r w:rsidRPr="00B92C46">
        <w:rPr>
          <w:b/>
          <w:sz w:val="24"/>
        </w:rPr>
        <w:t>Přednášející odborníci</w:t>
      </w:r>
    </w:p>
    <w:p w14:paraId="676D1FC8" w14:textId="77777777" w:rsidR="00AA3B50" w:rsidRPr="00B92C46" w:rsidRDefault="00AA3B50" w:rsidP="00AA3B50">
      <w:pPr>
        <w:jc w:val="both"/>
        <w:rPr>
          <w:sz w:val="24"/>
        </w:rPr>
      </w:pPr>
      <w:r w:rsidRPr="00B92C46">
        <w:rPr>
          <w:sz w:val="24"/>
        </w:rPr>
        <w:t>Celkem je evidováno 41 přednášejících odborníků s největším zastoupením ve Zlínském kraji. V Karlovarském kraji neevidujeme žádného přednášejícího odborníka.</w:t>
      </w:r>
    </w:p>
    <w:tbl>
      <w:tblPr>
        <w:tblW w:w="0" w:type="auto"/>
        <w:tblCellMar>
          <w:top w:w="15" w:type="dxa"/>
          <w:left w:w="15" w:type="dxa"/>
          <w:bottom w:w="15" w:type="dxa"/>
          <w:right w:w="15" w:type="dxa"/>
        </w:tblCellMar>
        <w:tblLook w:val="04A0" w:firstRow="1" w:lastRow="0" w:firstColumn="1" w:lastColumn="0" w:noHBand="0" w:noVBand="1"/>
      </w:tblPr>
      <w:tblGrid>
        <w:gridCol w:w="2261"/>
        <w:gridCol w:w="750"/>
      </w:tblGrid>
      <w:tr w:rsidR="00B92C46" w:rsidRPr="00B92C46" w14:paraId="3ADD75A3" w14:textId="77777777" w:rsidTr="00380B6D">
        <w:trPr>
          <w:trHeight w:val="540"/>
        </w:trPr>
        <w:tc>
          <w:tcPr>
            <w:tcW w:w="0" w:type="auto"/>
            <w:gridSpan w:val="2"/>
            <w:tcBorders>
              <w:top w:val="single" w:sz="8" w:space="0" w:color="000000"/>
              <w:left w:val="single" w:sz="8" w:space="0" w:color="000000"/>
              <w:bottom w:val="single" w:sz="4" w:space="0" w:color="000000"/>
              <w:right w:val="single" w:sz="8" w:space="0" w:color="000000"/>
            </w:tcBorders>
            <w:shd w:val="clear" w:color="auto" w:fill="F2F2F2"/>
            <w:tcMar>
              <w:top w:w="0" w:type="dxa"/>
              <w:left w:w="70" w:type="dxa"/>
              <w:bottom w:w="0" w:type="dxa"/>
              <w:right w:w="70" w:type="dxa"/>
            </w:tcMar>
            <w:vAlign w:val="center"/>
            <w:hideMark/>
          </w:tcPr>
          <w:p w14:paraId="6069187E" w14:textId="77777777" w:rsidR="00AA3B50" w:rsidRPr="00B92C46" w:rsidRDefault="00AA3B50" w:rsidP="00380B6D">
            <w:pPr>
              <w:widowControl/>
              <w:spacing w:after="0" w:line="240" w:lineRule="auto"/>
              <w:ind w:left="58"/>
              <w:jc w:val="center"/>
              <w:rPr>
                <w:rFonts w:ascii="Times New Roman" w:eastAsia="Times New Roman" w:hAnsi="Times New Roman" w:cs="Times New Roman"/>
                <w:sz w:val="24"/>
                <w:szCs w:val="24"/>
              </w:rPr>
            </w:pPr>
            <w:r w:rsidRPr="00B92C46">
              <w:rPr>
                <w:rFonts w:eastAsia="Times New Roman"/>
                <w:b/>
                <w:bCs/>
                <w:sz w:val="24"/>
                <w:szCs w:val="24"/>
              </w:rPr>
              <w:t>PŘEDNÁŠEJÍCÍ ODBORNÍCI</w:t>
            </w:r>
          </w:p>
        </w:tc>
      </w:tr>
      <w:tr w:rsidR="00B92C46" w:rsidRPr="00B92C46" w14:paraId="7E469B23" w14:textId="77777777" w:rsidTr="00380B6D">
        <w:trPr>
          <w:trHeight w:val="480"/>
        </w:trPr>
        <w:tc>
          <w:tcPr>
            <w:tcW w:w="0" w:type="auto"/>
            <w:tcBorders>
              <w:top w:val="single" w:sz="4" w:space="0" w:color="000000"/>
              <w:left w:val="single" w:sz="8" w:space="0" w:color="000000"/>
              <w:bottom w:val="single" w:sz="6" w:space="0" w:color="000000"/>
              <w:right w:val="single" w:sz="4" w:space="0" w:color="000000"/>
            </w:tcBorders>
            <w:shd w:val="clear" w:color="auto" w:fill="F2F2F2"/>
            <w:tcMar>
              <w:top w:w="0" w:type="dxa"/>
              <w:left w:w="70" w:type="dxa"/>
              <w:bottom w:w="0" w:type="dxa"/>
              <w:right w:w="70" w:type="dxa"/>
            </w:tcMar>
            <w:vAlign w:val="center"/>
            <w:hideMark/>
          </w:tcPr>
          <w:p w14:paraId="5CF6BC37" w14:textId="77777777" w:rsidR="00AA3B50" w:rsidRPr="00B92C46" w:rsidRDefault="00AA3B50" w:rsidP="00380B6D">
            <w:pPr>
              <w:widowControl/>
              <w:spacing w:after="0" w:line="240" w:lineRule="auto"/>
              <w:ind w:left="58"/>
              <w:jc w:val="center"/>
              <w:rPr>
                <w:rFonts w:ascii="Times New Roman" w:eastAsia="Times New Roman" w:hAnsi="Times New Roman" w:cs="Times New Roman"/>
                <w:sz w:val="24"/>
                <w:szCs w:val="24"/>
              </w:rPr>
            </w:pPr>
            <w:r w:rsidRPr="00B92C46">
              <w:rPr>
                <w:rFonts w:eastAsia="Times New Roman"/>
                <w:sz w:val="24"/>
                <w:szCs w:val="24"/>
              </w:rPr>
              <w:t>Kraj</w:t>
            </w:r>
          </w:p>
        </w:tc>
        <w:tc>
          <w:tcPr>
            <w:tcW w:w="0" w:type="auto"/>
            <w:tcBorders>
              <w:top w:val="single" w:sz="4" w:space="0" w:color="000000"/>
              <w:left w:val="single" w:sz="4" w:space="0" w:color="000000"/>
              <w:bottom w:val="single" w:sz="6" w:space="0" w:color="000000"/>
              <w:right w:val="single" w:sz="8" w:space="0" w:color="000000"/>
            </w:tcBorders>
            <w:shd w:val="clear" w:color="auto" w:fill="F2F2F2"/>
            <w:tcMar>
              <w:top w:w="0" w:type="dxa"/>
              <w:left w:w="70" w:type="dxa"/>
              <w:bottom w:w="0" w:type="dxa"/>
              <w:right w:w="70" w:type="dxa"/>
            </w:tcMar>
            <w:vAlign w:val="center"/>
            <w:hideMark/>
          </w:tcPr>
          <w:p w14:paraId="009F6732" w14:textId="77777777" w:rsidR="00AA3B50" w:rsidRPr="00B92C46" w:rsidRDefault="00AA3B50" w:rsidP="00380B6D">
            <w:pPr>
              <w:widowControl/>
              <w:spacing w:after="0" w:line="240" w:lineRule="auto"/>
              <w:ind w:left="58"/>
              <w:jc w:val="center"/>
              <w:rPr>
                <w:rFonts w:ascii="Times New Roman" w:eastAsia="Times New Roman" w:hAnsi="Times New Roman" w:cs="Times New Roman"/>
                <w:sz w:val="24"/>
                <w:szCs w:val="24"/>
              </w:rPr>
            </w:pPr>
            <w:r w:rsidRPr="00B92C46">
              <w:rPr>
                <w:rFonts w:eastAsia="Times New Roman"/>
                <w:sz w:val="24"/>
                <w:szCs w:val="24"/>
              </w:rPr>
              <w:t>Počet</w:t>
            </w:r>
          </w:p>
        </w:tc>
      </w:tr>
      <w:tr w:rsidR="00B92C46" w:rsidRPr="00B92C46" w14:paraId="02DED2E9" w14:textId="77777777" w:rsidTr="00380B6D">
        <w:trPr>
          <w:trHeight w:val="320"/>
        </w:trPr>
        <w:tc>
          <w:tcPr>
            <w:tcW w:w="0" w:type="auto"/>
            <w:tcBorders>
              <w:top w:val="single" w:sz="6"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14:paraId="75BA93D6" w14:textId="77777777" w:rsidR="00AA3B50" w:rsidRPr="00B92C46" w:rsidRDefault="00AA3B50" w:rsidP="00380B6D">
            <w:pPr>
              <w:widowControl/>
              <w:spacing w:after="0" w:line="240" w:lineRule="auto"/>
              <w:ind w:left="58"/>
              <w:rPr>
                <w:rFonts w:ascii="Times New Roman" w:eastAsia="Times New Roman" w:hAnsi="Times New Roman" w:cs="Times New Roman"/>
                <w:sz w:val="24"/>
                <w:szCs w:val="24"/>
              </w:rPr>
            </w:pPr>
            <w:r w:rsidRPr="00B92C46">
              <w:rPr>
                <w:rFonts w:eastAsia="Times New Roman"/>
                <w:sz w:val="24"/>
                <w:szCs w:val="24"/>
              </w:rPr>
              <w:t>Hlavní město Praha</w:t>
            </w:r>
          </w:p>
        </w:tc>
        <w:tc>
          <w:tcPr>
            <w:tcW w:w="0" w:type="auto"/>
            <w:tcBorders>
              <w:top w:val="single" w:sz="6"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11C6635E" w14:textId="77777777" w:rsidR="00AA3B50" w:rsidRPr="00B92C46" w:rsidRDefault="00AA3B50" w:rsidP="00380B6D">
            <w:pPr>
              <w:widowControl/>
              <w:spacing w:after="0" w:line="240" w:lineRule="auto"/>
              <w:ind w:left="58"/>
              <w:jc w:val="center"/>
              <w:rPr>
                <w:rFonts w:ascii="Times New Roman" w:eastAsia="Times New Roman" w:hAnsi="Times New Roman" w:cs="Times New Roman"/>
                <w:sz w:val="24"/>
                <w:szCs w:val="24"/>
              </w:rPr>
            </w:pPr>
            <w:r w:rsidRPr="00B92C46">
              <w:rPr>
                <w:rFonts w:eastAsia="Times New Roman"/>
                <w:sz w:val="24"/>
                <w:szCs w:val="24"/>
              </w:rPr>
              <w:t>4</w:t>
            </w:r>
          </w:p>
        </w:tc>
      </w:tr>
      <w:tr w:rsidR="00B92C46" w:rsidRPr="00B92C46" w14:paraId="53A08734"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14:paraId="394DEC3E" w14:textId="77777777" w:rsidR="00AA3B50" w:rsidRPr="00B92C46" w:rsidRDefault="00AA3B50" w:rsidP="00380B6D">
            <w:pPr>
              <w:widowControl/>
              <w:spacing w:after="0" w:line="240" w:lineRule="auto"/>
              <w:ind w:left="58"/>
              <w:rPr>
                <w:rFonts w:ascii="Times New Roman" w:eastAsia="Times New Roman" w:hAnsi="Times New Roman" w:cs="Times New Roman"/>
                <w:sz w:val="24"/>
                <w:szCs w:val="24"/>
              </w:rPr>
            </w:pPr>
            <w:r w:rsidRPr="00B92C46">
              <w:rPr>
                <w:rFonts w:eastAsia="Times New Roman"/>
                <w:sz w:val="24"/>
                <w:szCs w:val="24"/>
              </w:rPr>
              <w:t>Jihočeský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7D6CD7D2" w14:textId="77777777" w:rsidR="00AA3B50" w:rsidRPr="00B92C46" w:rsidRDefault="00AA3B50" w:rsidP="00380B6D">
            <w:pPr>
              <w:widowControl/>
              <w:spacing w:after="0" w:line="240" w:lineRule="auto"/>
              <w:ind w:left="58"/>
              <w:jc w:val="center"/>
              <w:rPr>
                <w:rFonts w:ascii="Times New Roman" w:eastAsia="Times New Roman" w:hAnsi="Times New Roman" w:cs="Times New Roman"/>
                <w:sz w:val="24"/>
                <w:szCs w:val="24"/>
              </w:rPr>
            </w:pPr>
            <w:r w:rsidRPr="00B92C46">
              <w:rPr>
                <w:rFonts w:eastAsia="Times New Roman"/>
                <w:sz w:val="24"/>
                <w:szCs w:val="24"/>
              </w:rPr>
              <w:t>1</w:t>
            </w:r>
          </w:p>
        </w:tc>
      </w:tr>
      <w:tr w:rsidR="00B92C46" w:rsidRPr="00B92C46" w14:paraId="35C795B3"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14:paraId="506FAFBB" w14:textId="77777777" w:rsidR="00AA3B50" w:rsidRPr="00B92C46" w:rsidRDefault="00AA3B50" w:rsidP="00380B6D">
            <w:pPr>
              <w:widowControl/>
              <w:spacing w:after="0" w:line="240" w:lineRule="auto"/>
              <w:ind w:left="58"/>
              <w:rPr>
                <w:rFonts w:ascii="Times New Roman" w:eastAsia="Times New Roman" w:hAnsi="Times New Roman" w:cs="Times New Roman"/>
                <w:sz w:val="24"/>
                <w:szCs w:val="24"/>
              </w:rPr>
            </w:pPr>
            <w:r w:rsidRPr="00B92C46">
              <w:rPr>
                <w:rFonts w:eastAsia="Times New Roman"/>
                <w:sz w:val="24"/>
                <w:szCs w:val="24"/>
              </w:rPr>
              <w:t>Jihomoravský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67B56A9A" w14:textId="77777777" w:rsidR="00AA3B50" w:rsidRPr="00B92C46" w:rsidRDefault="00AA3B50" w:rsidP="00380B6D">
            <w:pPr>
              <w:widowControl/>
              <w:spacing w:after="0" w:line="240" w:lineRule="auto"/>
              <w:ind w:left="58"/>
              <w:jc w:val="center"/>
              <w:rPr>
                <w:rFonts w:ascii="Times New Roman" w:eastAsia="Times New Roman" w:hAnsi="Times New Roman" w:cs="Times New Roman"/>
                <w:sz w:val="24"/>
                <w:szCs w:val="24"/>
              </w:rPr>
            </w:pPr>
            <w:r w:rsidRPr="00B92C46">
              <w:rPr>
                <w:rFonts w:eastAsia="Times New Roman"/>
                <w:sz w:val="24"/>
                <w:szCs w:val="24"/>
              </w:rPr>
              <w:t>4</w:t>
            </w:r>
          </w:p>
        </w:tc>
      </w:tr>
      <w:tr w:rsidR="00B92C46" w:rsidRPr="00B92C46" w14:paraId="45E8F920"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14:paraId="44C6C241" w14:textId="77777777" w:rsidR="00AA3B50" w:rsidRPr="00B92C46" w:rsidRDefault="00AA3B50" w:rsidP="00380B6D">
            <w:pPr>
              <w:widowControl/>
              <w:spacing w:after="0" w:line="240" w:lineRule="auto"/>
              <w:ind w:left="58"/>
              <w:rPr>
                <w:rFonts w:ascii="Times New Roman" w:eastAsia="Times New Roman" w:hAnsi="Times New Roman" w:cs="Times New Roman"/>
                <w:sz w:val="24"/>
                <w:szCs w:val="24"/>
              </w:rPr>
            </w:pPr>
            <w:r w:rsidRPr="00B92C46">
              <w:rPr>
                <w:rFonts w:eastAsia="Times New Roman"/>
                <w:sz w:val="24"/>
                <w:szCs w:val="24"/>
              </w:rPr>
              <w:t>Karlovarský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1817035E" w14:textId="77777777" w:rsidR="00AA3B50" w:rsidRPr="00B92C46" w:rsidRDefault="00AA3B50" w:rsidP="00380B6D">
            <w:pPr>
              <w:widowControl/>
              <w:spacing w:after="0" w:line="240" w:lineRule="auto"/>
              <w:ind w:left="58"/>
              <w:jc w:val="center"/>
              <w:rPr>
                <w:rFonts w:ascii="Times New Roman" w:eastAsia="Times New Roman" w:hAnsi="Times New Roman" w:cs="Times New Roman"/>
                <w:sz w:val="24"/>
                <w:szCs w:val="24"/>
              </w:rPr>
            </w:pPr>
            <w:r w:rsidRPr="00B92C46">
              <w:rPr>
                <w:rFonts w:eastAsia="Times New Roman"/>
                <w:sz w:val="24"/>
                <w:szCs w:val="24"/>
              </w:rPr>
              <w:t>0</w:t>
            </w:r>
          </w:p>
        </w:tc>
      </w:tr>
      <w:tr w:rsidR="00B92C46" w:rsidRPr="00B92C46" w14:paraId="7D911107"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14:paraId="15AA2183" w14:textId="77777777" w:rsidR="00AA3B50" w:rsidRPr="00B92C46" w:rsidRDefault="00AA3B50" w:rsidP="00380B6D">
            <w:pPr>
              <w:widowControl/>
              <w:spacing w:after="0" w:line="240" w:lineRule="auto"/>
              <w:ind w:left="58"/>
              <w:rPr>
                <w:rFonts w:ascii="Times New Roman" w:eastAsia="Times New Roman" w:hAnsi="Times New Roman" w:cs="Times New Roman"/>
                <w:sz w:val="24"/>
                <w:szCs w:val="24"/>
              </w:rPr>
            </w:pPr>
            <w:r w:rsidRPr="00B92C46">
              <w:rPr>
                <w:rFonts w:eastAsia="Times New Roman"/>
                <w:sz w:val="24"/>
                <w:szCs w:val="24"/>
              </w:rPr>
              <w:t>Královéhradecký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3AD44CBF" w14:textId="77777777" w:rsidR="00AA3B50" w:rsidRPr="00B92C46" w:rsidRDefault="00AA3B50" w:rsidP="00380B6D">
            <w:pPr>
              <w:widowControl/>
              <w:spacing w:after="0" w:line="240" w:lineRule="auto"/>
              <w:ind w:left="58"/>
              <w:jc w:val="center"/>
              <w:rPr>
                <w:rFonts w:ascii="Times New Roman" w:eastAsia="Times New Roman" w:hAnsi="Times New Roman" w:cs="Times New Roman"/>
                <w:sz w:val="24"/>
                <w:szCs w:val="24"/>
              </w:rPr>
            </w:pPr>
            <w:r w:rsidRPr="00B92C46">
              <w:rPr>
                <w:rFonts w:eastAsia="Times New Roman"/>
                <w:sz w:val="24"/>
                <w:szCs w:val="24"/>
              </w:rPr>
              <w:t>2</w:t>
            </w:r>
          </w:p>
        </w:tc>
      </w:tr>
      <w:tr w:rsidR="00B92C46" w:rsidRPr="00B92C46" w14:paraId="20BA2A1F"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14:paraId="41472AFC" w14:textId="77777777" w:rsidR="00AA3B50" w:rsidRPr="00B92C46" w:rsidRDefault="00AA3B50" w:rsidP="00380B6D">
            <w:pPr>
              <w:widowControl/>
              <w:spacing w:after="0" w:line="240" w:lineRule="auto"/>
              <w:ind w:left="58"/>
              <w:rPr>
                <w:rFonts w:ascii="Times New Roman" w:eastAsia="Times New Roman" w:hAnsi="Times New Roman" w:cs="Times New Roman"/>
                <w:sz w:val="24"/>
                <w:szCs w:val="24"/>
              </w:rPr>
            </w:pPr>
            <w:r w:rsidRPr="00B92C46">
              <w:rPr>
                <w:rFonts w:eastAsia="Times New Roman"/>
                <w:sz w:val="24"/>
                <w:szCs w:val="24"/>
              </w:rPr>
              <w:t>Liberecký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6248DFAF" w14:textId="77777777" w:rsidR="00AA3B50" w:rsidRPr="00B92C46" w:rsidRDefault="00AA3B50" w:rsidP="00380B6D">
            <w:pPr>
              <w:widowControl/>
              <w:spacing w:after="0" w:line="240" w:lineRule="auto"/>
              <w:ind w:left="58"/>
              <w:jc w:val="center"/>
              <w:rPr>
                <w:rFonts w:ascii="Times New Roman" w:eastAsia="Times New Roman" w:hAnsi="Times New Roman" w:cs="Times New Roman"/>
                <w:sz w:val="24"/>
                <w:szCs w:val="24"/>
              </w:rPr>
            </w:pPr>
            <w:r w:rsidRPr="00B92C46">
              <w:rPr>
                <w:rFonts w:eastAsia="Times New Roman"/>
                <w:sz w:val="24"/>
                <w:szCs w:val="24"/>
              </w:rPr>
              <w:t>2</w:t>
            </w:r>
          </w:p>
        </w:tc>
      </w:tr>
      <w:tr w:rsidR="00B92C46" w:rsidRPr="00B92C46" w14:paraId="3016E100"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14:paraId="20EEB02B" w14:textId="77777777" w:rsidR="00AA3B50" w:rsidRPr="00B92C46" w:rsidRDefault="00AA3B50" w:rsidP="00380B6D">
            <w:pPr>
              <w:widowControl/>
              <w:spacing w:after="0" w:line="240" w:lineRule="auto"/>
              <w:ind w:left="58"/>
              <w:rPr>
                <w:rFonts w:ascii="Times New Roman" w:eastAsia="Times New Roman" w:hAnsi="Times New Roman" w:cs="Times New Roman"/>
                <w:sz w:val="24"/>
                <w:szCs w:val="24"/>
              </w:rPr>
            </w:pPr>
            <w:r w:rsidRPr="00B92C46">
              <w:rPr>
                <w:rFonts w:eastAsia="Times New Roman"/>
                <w:sz w:val="24"/>
                <w:szCs w:val="24"/>
              </w:rPr>
              <w:t>Moravskoslezský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7FE93157" w14:textId="77777777" w:rsidR="00AA3B50" w:rsidRPr="00B92C46" w:rsidRDefault="00AA3B50" w:rsidP="00380B6D">
            <w:pPr>
              <w:widowControl/>
              <w:spacing w:after="0" w:line="240" w:lineRule="auto"/>
              <w:ind w:left="58"/>
              <w:jc w:val="center"/>
              <w:rPr>
                <w:rFonts w:ascii="Times New Roman" w:eastAsia="Times New Roman" w:hAnsi="Times New Roman" w:cs="Times New Roman"/>
                <w:sz w:val="24"/>
                <w:szCs w:val="24"/>
              </w:rPr>
            </w:pPr>
            <w:r w:rsidRPr="00B92C46">
              <w:rPr>
                <w:rFonts w:eastAsia="Times New Roman"/>
                <w:sz w:val="24"/>
                <w:szCs w:val="24"/>
              </w:rPr>
              <w:t>3</w:t>
            </w:r>
          </w:p>
        </w:tc>
      </w:tr>
      <w:tr w:rsidR="00B92C46" w:rsidRPr="00B92C46" w14:paraId="0DDF2B43"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14:paraId="78C2835B" w14:textId="77777777" w:rsidR="00AA3B50" w:rsidRPr="00B92C46" w:rsidRDefault="00AA3B50" w:rsidP="00380B6D">
            <w:pPr>
              <w:widowControl/>
              <w:spacing w:after="0" w:line="240" w:lineRule="auto"/>
              <w:ind w:left="58"/>
              <w:rPr>
                <w:rFonts w:ascii="Times New Roman" w:eastAsia="Times New Roman" w:hAnsi="Times New Roman" w:cs="Times New Roman"/>
                <w:sz w:val="24"/>
                <w:szCs w:val="24"/>
              </w:rPr>
            </w:pPr>
            <w:r w:rsidRPr="00B92C46">
              <w:rPr>
                <w:rFonts w:eastAsia="Times New Roman"/>
                <w:sz w:val="24"/>
                <w:szCs w:val="24"/>
              </w:rPr>
              <w:t>Olomoucký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59362967" w14:textId="77777777" w:rsidR="00AA3B50" w:rsidRPr="00B92C46" w:rsidRDefault="00AA3B50" w:rsidP="00380B6D">
            <w:pPr>
              <w:widowControl/>
              <w:spacing w:after="0" w:line="240" w:lineRule="auto"/>
              <w:ind w:left="58"/>
              <w:jc w:val="center"/>
              <w:rPr>
                <w:rFonts w:ascii="Times New Roman" w:eastAsia="Times New Roman" w:hAnsi="Times New Roman" w:cs="Times New Roman"/>
                <w:sz w:val="24"/>
                <w:szCs w:val="24"/>
              </w:rPr>
            </w:pPr>
            <w:r w:rsidRPr="00B92C46">
              <w:rPr>
                <w:rFonts w:eastAsia="Times New Roman"/>
                <w:sz w:val="24"/>
                <w:szCs w:val="24"/>
              </w:rPr>
              <w:t>2</w:t>
            </w:r>
          </w:p>
        </w:tc>
      </w:tr>
      <w:tr w:rsidR="00B92C46" w:rsidRPr="00B92C46" w14:paraId="2C262AC8"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14:paraId="458B70D2" w14:textId="77777777" w:rsidR="00AA3B50" w:rsidRPr="00B92C46" w:rsidRDefault="00AA3B50" w:rsidP="00380B6D">
            <w:pPr>
              <w:widowControl/>
              <w:spacing w:after="0" w:line="240" w:lineRule="auto"/>
              <w:ind w:left="58"/>
              <w:rPr>
                <w:rFonts w:ascii="Times New Roman" w:eastAsia="Times New Roman" w:hAnsi="Times New Roman" w:cs="Times New Roman"/>
                <w:sz w:val="24"/>
                <w:szCs w:val="24"/>
              </w:rPr>
            </w:pPr>
            <w:r w:rsidRPr="00B92C46">
              <w:rPr>
                <w:rFonts w:eastAsia="Times New Roman"/>
                <w:sz w:val="24"/>
                <w:szCs w:val="24"/>
              </w:rPr>
              <w:t>Pardubický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11740D12" w14:textId="77777777" w:rsidR="00AA3B50" w:rsidRPr="00B92C46" w:rsidRDefault="00AA3B50" w:rsidP="00380B6D">
            <w:pPr>
              <w:widowControl/>
              <w:spacing w:after="0" w:line="240" w:lineRule="auto"/>
              <w:ind w:left="58"/>
              <w:jc w:val="center"/>
              <w:rPr>
                <w:rFonts w:ascii="Times New Roman" w:eastAsia="Times New Roman" w:hAnsi="Times New Roman" w:cs="Times New Roman"/>
                <w:sz w:val="24"/>
                <w:szCs w:val="24"/>
              </w:rPr>
            </w:pPr>
            <w:r w:rsidRPr="00B92C46">
              <w:rPr>
                <w:rFonts w:eastAsia="Times New Roman"/>
                <w:sz w:val="24"/>
                <w:szCs w:val="24"/>
              </w:rPr>
              <w:t>4</w:t>
            </w:r>
          </w:p>
        </w:tc>
      </w:tr>
      <w:tr w:rsidR="00B92C46" w:rsidRPr="00B92C46" w14:paraId="41402683"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14:paraId="4F43F9D2" w14:textId="77777777" w:rsidR="00AA3B50" w:rsidRPr="00B92C46" w:rsidRDefault="00AA3B50" w:rsidP="00380B6D">
            <w:pPr>
              <w:widowControl/>
              <w:spacing w:after="0" w:line="240" w:lineRule="auto"/>
              <w:ind w:left="58"/>
              <w:rPr>
                <w:rFonts w:ascii="Times New Roman" w:eastAsia="Times New Roman" w:hAnsi="Times New Roman" w:cs="Times New Roman"/>
                <w:sz w:val="24"/>
                <w:szCs w:val="24"/>
              </w:rPr>
            </w:pPr>
            <w:r w:rsidRPr="00B92C46">
              <w:rPr>
                <w:rFonts w:eastAsia="Times New Roman"/>
                <w:sz w:val="24"/>
                <w:szCs w:val="24"/>
              </w:rPr>
              <w:t>Plzeňský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7DD3CBD8" w14:textId="77777777" w:rsidR="00AA3B50" w:rsidRPr="00B92C46" w:rsidRDefault="00AA3B50" w:rsidP="00380B6D">
            <w:pPr>
              <w:widowControl/>
              <w:spacing w:after="0" w:line="240" w:lineRule="auto"/>
              <w:ind w:left="58"/>
              <w:jc w:val="center"/>
              <w:rPr>
                <w:rFonts w:ascii="Times New Roman" w:eastAsia="Times New Roman" w:hAnsi="Times New Roman" w:cs="Times New Roman"/>
                <w:sz w:val="24"/>
                <w:szCs w:val="24"/>
              </w:rPr>
            </w:pPr>
            <w:r w:rsidRPr="00B92C46">
              <w:rPr>
                <w:rFonts w:eastAsia="Times New Roman"/>
                <w:sz w:val="24"/>
                <w:szCs w:val="24"/>
              </w:rPr>
              <w:t>3</w:t>
            </w:r>
          </w:p>
        </w:tc>
      </w:tr>
      <w:tr w:rsidR="00B92C46" w:rsidRPr="00B92C46" w14:paraId="2BD391C7"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14:paraId="551251F8" w14:textId="77777777" w:rsidR="00AA3B50" w:rsidRPr="00B92C46" w:rsidRDefault="00AA3B50" w:rsidP="00380B6D">
            <w:pPr>
              <w:widowControl/>
              <w:spacing w:after="0" w:line="240" w:lineRule="auto"/>
              <w:ind w:left="58"/>
              <w:rPr>
                <w:rFonts w:ascii="Times New Roman" w:eastAsia="Times New Roman" w:hAnsi="Times New Roman" w:cs="Times New Roman"/>
                <w:sz w:val="24"/>
                <w:szCs w:val="24"/>
              </w:rPr>
            </w:pPr>
            <w:r w:rsidRPr="00B92C46">
              <w:rPr>
                <w:rFonts w:eastAsia="Times New Roman"/>
                <w:sz w:val="24"/>
                <w:szCs w:val="24"/>
              </w:rPr>
              <w:t>Středočeský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3ADF83E4" w14:textId="77777777" w:rsidR="00AA3B50" w:rsidRPr="00B92C46" w:rsidRDefault="00AA3B50" w:rsidP="00380B6D">
            <w:pPr>
              <w:widowControl/>
              <w:spacing w:after="0" w:line="240" w:lineRule="auto"/>
              <w:ind w:left="58"/>
              <w:jc w:val="center"/>
              <w:rPr>
                <w:rFonts w:ascii="Times New Roman" w:eastAsia="Times New Roman" w:hAnsi="Times New Roman" w:cs="Times New Roman"/>
                <w:sz w:val="24"/>
                <w:szCs w:val="24"/>
              </w:rPr>
            </w:pPr>
            <w:r w:rsidRPr="00B92C46">
              <w:rPr>
                <w:rFonts w:eastAsia="Times New Roman"/>
                <w:sz w:val="24"/>
                <w:szCs w:val="24"/>
              </w:rPr>
              <w:t>4</w:t>
            </w:r>
          </w:p>
        </w:tc>
      </w:tr>
      <w:tr w:rsidR="00B92C46" w:rsidRPr="00B92C46" w14:paraId="21848340"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14:paraId="6E8C51DD" w14:textId="77777777" w:rsidR="00AA3B50" w:rsidRPr="00B92C46" w:rsidRDefault="00AA3B50" w:rsidP="00380B6D">
            <w:pPr>
              <w:widowControl/>
              <w:spacing w:after="0" w:line="240" w:lineRule="auto"/>
              <w:ind w:left="58"/>
              <w:rPr>
                <w:rFonts w:ascii="Times New Roman" w:eastAsia="Times New Roman" w:hAnsi="Times New Roman" w:cs="Times New Roman"/>
                <w:sz w:val="24"/>
                <w:szCs w:val="24"/>
              </w:rPr>
            </w:pPr>
            <w:r w:rsidRPr="00B92C46">
              <w:rPr>
                <w:rFonts w:eastAsia="Times New Roman"/>
                <w:sz w:val="24"/>
                <w:szCs w:val="24"/>
              </w:rPr>
              <w:t>Ústecký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182D6B92" w14:textId="77777777" w:rsidR="00AA3B50" w:rsidRPr="00B92C46" w:rsidRDefault="00AA3B50" w:rsidP="00380B6D">
            <w:pPr>
              <w:widowControl/>
              <w:spacing w:after="0" w:line="240" w:lineRule="auto"/>
              <w:ind w:left="58"/>
              <w:jc w:val="center"/>
              <w:rPr>
                <w:rFonts w:ascii="Times New Roman" w:eastAsia="Times New Roman" w:hAnsi="Times New Roman" w:cs="Times New Roman"/>
                <w:sz w:val="24"/>
                <w:szCs w:val="24"/>
              </w:rPr>
            </w:pPr>
            <w:r w:rsidRPr="00B92C46">
              <w:rPr>
                <w:rFonts w:eastAsia="Times New Roman"/>
                <w:sz w:val="24"/>
                <w:szCs w:val="24"/>
              </w:rPr>
              <w:t>1</w:t>
            </w:r>
          </w:p>
        </w:tc>
      </w:tr>
      <w:tr w:rsidR="00B92C46" w:rsidRPr="00B92C46" w14:paraId="126867D6"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14:paraId="73AC0577" w14:textId="77777777" w:rsidR="00AA3B50" w:rsidRPr="00B92C46" w:rsidRDefault="00AA3B50" w:rsidP="00380B6D">
            <w:pPr>
              <w:widowControl/>
              <w:spacing w:after="0" w:line="240" w:lineRule="auto"/>
              <w:ind w:left="58"/>
              <w:rPr>
                <w:rFonts w:ascii="Times New Roman" w:eastAsia="Times New Roman" w:hAnsi="Times New Roman" w:cs="Times New Roman"/>
                <w:sz w:val="24"/>
                <w:szCs w:val="24"/>
              </w:rPr>
            </w:pPr>
            <w:r w:rsidRPr="00B92C46">
              <w:rPr>
                <w:rFonts w:eastAsia="Times New Roman"/>
                <w:sz w:val="24"/>
                <w:szCs w:val="24"/>
              </w:rPr>
              <w:lastRenderedPageBreak/>
              <w:t>Vysočina</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295A908E" w14:textId="77777777" w:rsidR="00AA3B50" w:rsidRPr="00B92C46" w:rsidRDefault="00AA3B50" w:rsidP="00380B6D">
            <w:pPr>
              <w:widowControl/>
              <w:spacing w:after="0" w:line="240" w:lineRule="auto"/>
              <w:ind w:left="58"/>
              <w:jc w:val="center"/>
              <w:rPr>
                <w:rFonts w:ascii="Times New Roman" w:eastAsia="Times New Roman" w:hAnsi="Times New Roman" w:cs="Times New Roman"/>
                <w:sz w:val="24"/>
                <w:szCs w:val="24"/>
              </w:rPr>
            </w:pPr>
            <w:r w:rsidRPr="00B92C46">
              <w:rPr>
                <w:rFonts w:eastAsia="Times New Roman"/>
                <w:sz w:val="24"/>
                <w:szCs w:val="24"/>
              </w:rPr>
              <w:t>2</w:t>
            </w:r>
          </w:p>
        </w:tc>
      </w:tr>
      <w:tr w:rsidR="00B92C46" w:rsidRPr="00B92C46" w14:paraId="3D8380C7" w14:textId="77777777" w:rsidTr="00380B6D">
        <w:trPr>
          <w:trHeight w:val="300"/>
        </w:trPr>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14:paraId="4A6444D3" w14:textId="77777777" w:rsidR="00AA3B50" w:rsidRPr="00B92C46" w:rsidRDefault="00AA3B50" w:rsidP="00380B6D">
            <w:pPr>
              <w:widowControl/>
              <w:spacing w:after="0" w:line="240" w:lineRule="auto"/>
              <w:ind w:left="58"/>
              <w:rPr>
                <w:rFonts w:ascii="Times New Roman" w:eastAsia="Times New Roman" w:hAnsi="Times New Roman" w:cs="Times New Roman"/>
                <w:sz w:val="24"/>
                <w:szCs w:val="24"/>
              </w:rPr>
            </w:pPr>
            <w:r w:rsidRPr="00B92C46">
              <w:rPr>
                <w:rFonts w:eastAsia="Times New Roman"/>
                <w:sz w:val="24"/>
                <w:szCs w:val="24"/>
              </w:rPr>
              <w:t>Zlínský kraj</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hideMark/>
          </w:tcPr>
          <w:p w14:paraId="03B12274" w14:textId="77777777" w:rsidR="00AA3B50" w:rsidRPr="00B92C46" w:rsidRDefault="00AA3B50" w:rsidP="00380B6D">
            <w:pPr>
              <w:widowControl/>
              <w:spacing w:after="0" w:line="240" w:lineRule="auto"/>
              <w:ind w:left="58"/>
              <w:jc w:val="center"/>
              <w:rPr>
                <w:rFonts w:ascii="Times New Roman" w:eastAsia="Times New Roman" w:hAnsi="Times New Roman" w:cs="Times New Roman"/>
                <w:sz w:val="24"/>
                <w:szCs w:val="24"/>
              </w:rPr>
            </w:pPr>
            <w:r w:rsidRPr="00B92C46">
              <w:rPr>
                <w:rFonts w:eastAsia="Times New Roman"/>
                <w:sz w:val="24"/>
                <w:szCs w:val="24"/>
              </w:rPr>
              <w:t>9</w:t>
            </w:r>
          </w:p>
        </w:tc>
      </w:tr>
      <w:tr w:rsidR="00B92C46" w:rsidRPr="00B92C46" w14:paraId="136F9846" w14:textId="77777777" w:rsidTr="00380B6D">
        <w:trPr>
          <w:trHeight w:val="440"/>
        </w:trPr>
        <w:tc>
          <w:tcPr>
            <w:tcW w:w="0" w:type="auto"/>
            <w:tcBorders>
              <w:top w:val="single" w:sz="4" w:space="0" w:color="000000"/>
              <w:left w:val="single" w:sz="8" w:space="0" w:color="000000"/>
              <w:bottom w:val="single" w:sz="8" w:space="0" w:color="000000"/>
              <w:right w:val="single" w:sz="4" w:space="0" w:color="000000"/>
            </w:tcBorders>
            <w:shd w:val="clear" w:color="auto" w:fill="F2F2F2"/>
            <w:tcMar>
              <w:top w:w="0" w:type="dxa"/>
              <w:left w:w="70" w:type="dxa"/>
              <w:bottom w:w="0" w:type="dxa"/>
              <w:right w:w="70" w:type="dxa"/>
            </w:tcMar>
            <w:vAlign w:val="center"/>
            <w:hideMark/>
          </w:tcPr>
          <w:p w14:paraId="78F01474" w14:textId="77777777" w:rsidR="00AA3B50" w:rsidRPr="00B92C46" w:rsidRDefault="00AA3B50" w:rsidP="00380B6D">
            <w:pPr>
              <w:widowControl/>
              <w:spacing w:after="0" w:line="240" w:lineRule="auto"/>
              <w:ind w:left="58"/>
              <w:rPr>
                <w:rFonts w:ascii="Times New Roman" w:eastAsia="Times New Roman" w:hAnsi="Times New Roman" w:cs="Times New Roman"/>
                <w:sz w:val="24"/>
                <w:szCs w:val="24"/>
              </w:rPr>
            </w:pPr>
            <w:r w:rsidRPr="00B92C46">
              <w:rPr>
                <w:rFonts w:eastAsia="Times New Roman"/>
                <w:sz w:val="28"/>
                <w:szCs w:val="28"/>
              </w:rPr>
              <w:t>Celkový součet</w:t>
            </w:r>
          </w:p>
        </w:tc>
        <w:tc>
          <w:tcPr>
            <w:tcW w:w="0" w:type="auto"/>
            <w:tcBorders>
              <w:top w:val="single" w:sz="4" w:space="0" w:color="000000"/>
              <w:left w:val="single" w:sz="4" w:space="0" w:color="000000"/>
              <w:bottom w:val="single" w:sz="8" w:space="0" w:color="000000"/>
              <w:right w:val="single" w:sz="8" w:space="0" w:color="000000"/>
            </w:tcBorders>
            <w:shd w:val="clear" w:color="auto" w:fill="F2F2F2"/>
            <w:tcMar>
              <w:top w:w="0" w:type="dxa"/>
              <w:left w:w="70" w:type="dxa"/>
              <w:bottom w:w="0" w:type="dxa"/>
              <w:right w:w="70" w:type="dxa"/>
            </w:tcMar>
            <w:vAlign w:val="center"/>
            <w:hideMark/>
          </w:tcPr>
          <w:p w14:paraId="2D4D8EE4" w14:textId="77777777" w:rsidR="00AA3B50" w:rsidRPr="00B92C46" w:rsidRDefault="00AA3B50" w:rsidP="00380B6D">
            <w:pPr>
              <w:widowControl/>
              <w:spacing w:after="0" w:line="240" w:lineRule="auto"/>
              <w:ind w:left="58"/>
              <w:jc w:val="center"/>
              <w:rPr>
                <w:rFonts w:ascii="Times New Roman" w:eastAsia="Times New Roman" w:hAnsi="Times New Roman" w:cs="Times New Roman"/>
                <w:sz w:val="24"/>
                <w:szCs w:val="24"/>
              </w:rPr>
            </w:pPr>
            <w:r w:rsidRPr="00B92C46">
              <w:rPr>
                <w:rFonts w:eastAsia="Times New Roman"/>
                <w:sz w:val="28"/>
                <w:szCs w:val="28"/>
              </w:rPr>
              <w:t>41</w:t>
            </w:r>
          </w:p>
        </w:tc>
      </w:tr>
    </w:tbl>
    <w:p w14:paraId="3B3167EF" w14:textId="77777777" w:rsidR="00031380" w:rsidRPr="00B92C46" w:rsidRDefault="00031380" w:rsidP="00031380">
      <w:pPr>
        <w:widowControl/>
        <w:spacing w:after="0" w:line="240" w:lineRule="auto"/>
        <w:rPr>
          <w:rFonts w:ascii="Times New Roman" w:eastAsia="Times New Roman" w:hAnsi="Times New Roman" w:cs="Times New Roman"/>
          <w:sz w:val="24"/>
          <w:szCs w:val="24"/>
        </w:rPr>
      </w:pPr>
    </w:p>
    <w:p w14:paraId="716CFFA2" w14:textId="77777777" w:rsidR="00031380" w:rsidRPr="00B92C46" w:rsidRDefault="00031380" w:rsidP="00031380">
      <w:pPr>
        <w:jc w:val="both"/>
        <w:rPr>
          <w:sz w:val="24"/>
        </w:rPr>
      </w:pPr>
      <w:r w:rsidRPr="00B92C46">
        <w:rPr>
          <w:sz w:val="24"/>
        </w:rPr>
        <w:t xml:space="preserve">Činnost přednášejících odborníků </w:t>
      </w:r>
      <w:r w:rsidR="00CA4EAE" w:rsidRPr="00B92C46">
        <w:rPr>
          <w:sz w:val="24"/>
        </w:rPr>
        <w:t xml:space="preserve">a učitelů včelařství </w:t>
      </w:r>
      <w:r w:rsidRPr="00B92C46">
        <w:rPr>
          <w:sz w:val="24"/>
        </w:rPr>
        <w:t>bude upravena novou směrnicí</w:t>
      </w:r>
      <w:r w:rsidR="00CA4EAE" w:rsidRPr="00B92C46">
        <w:rPr>
          <w:sz w:val="24"/>
        </w:rPr>
        <w:t xml:space="preserve"> v návaznosti na vydané nařízení vlády č. 148/2019 Sb.</w:t>
      </w:r>
      <w:r w:rsidRPr="00B92C46">
        <w:rPr>
          <w:sz w:val="24"/>
        </w:rPr>
        <w:t xml:space="preserve"> </w:t>
      </w:r>
    </w:p>
    <w:p w14:paraId="7D97D273" w14:textId="1BE453C4" w:rsidR="00031380" w:rsidRPr="004E4815" w:rsidRDefault="00031380" w:rsidP="00031380">
      <w:pPr>
        <w:widowControl/>
        <w:spacing w:line="240" w:lineRule="auto"/>
        <w:ind w:firstLine="720"/>
        <w:jc w:val="both"/>
        <w:rPr>
          <w:rFonts w:ascii="Times New Roman" w:eastAsia="Times New Roman" w:hAnsi="Times New Roman" w:cs="Times New Roman"/>
          <w:sz w:val="24"/>
          <w:szCs w:val="24"/>
        </w:rPr>
      </w:pPr>
      <w:r w:rsidRPr="004E4815">
        <w:rPr>
          <w:rFonts w:eastAsia="Times New Roman"/>
          <w:b/>
          <w:bCs/>
          <w:color w:val="000000"/>
          <w:sz w:val="24"/>
          <w:szCs w:val="24"/>
        </w:rPr>
        <w:t>Zpracovatelé medu a včelích produktů</w:t>
      </w:r>
      <w:r w:rsidRPr="004E4815">
        <w:rPr>
          <w:rFonts w:eastAsia="Times New Roman"/>
          <w:b/>
          <w:bCs/>
          <w:color w:val="000000"/>
          <w:sz w:val="24"/>
          <w:szCs w:val="24"/>
          <w:shd w:val="clear" w:color="auto" w:fill="FFFF00"/>
        </w:rPr>
        <w:t xml:space="preserve"> </w:t>
      </w:r>
    </w:p>
    <w:p w14:paraId="4471757F" w14:textId="77777777" w:rsidR="00031380" w:rsidRPr="004E4815" w:rsidRDefault="00031380" w:rsidP="00031380">
      <w:pPr>
        <w:rPr>
          <w:sz w:val="24"/>
        </w:rPr>
      </w:pPr>
      <w:r w:rsidRPr="004E4815">
        <w:rPr>
          <w:sz w:val="24"/>
        </w:rPr>
        <w:t>ČSV eviduje celkem 25 učitelek a učitelů zpracování včelích produktů v domácnosti.</w:t>
      </w:r>
    </w:p>
    <w:tbl>
      <w:tblPr>
        <w:tblW w:w="0" w:type="auto"/>
        <w:tblCellMar>
          <w:top w:w="15" w:type="dxa"/>
          <w:left w:w="15" w:type="dxa"/>
          <w:bottom w:w="15" w:type="dxa"/>
          <w:right w:w="15" w:type="dxa"/>
        </w:tblCellMar>
        <w:tblLook w:val="04A0" w:firstRow="1" w:lastRow="0" w:firstColumn="1" w:lastColumn="0" w:noHBand="0" w:noVBand="1"/>
      </w:tblPr>
      <w:tblGrid>
        <w:gridCol w:w="3554"/>
        <w:gridCol w:w="1028"/>
      </w:tblGrid>
      <w:tr w:rsidR="00031380" w:rsidRPr="004E4815" w14:paraId="7BA5EDDF" w14:textId="77777777" w:rsidTr="0012077F">
        <w:trPr>
          <w:trHeight w:val="580"/>
        </w:trPr>
        <w:tc>
          <w:tcPr>
            <w:tcW w:w="0" w:type="auto"/>
            <w:gridSpan w:val="2"/>
            <w:tcBorders>
              <w:top w:val="single" w:sz="12" w:space="0" w:color="000000"/>
              <w:left w:val="single" w:sz="12" w:space="0" w:color="000000"/>
              <w:bottom w:val="single" w:sz="6" w:space="0" w:color="000000"/>
              <w:right w:val="single" w:sz="12" w:space="0" w:color="000000"/>
            </w:tcBorders>
            <w:shd w:val="clear" w:color="auto" w:fill="C0C0C0"/>
            <w:tcMar>
              <w:top w:w="0" w:type="dxa"/>
              <w:left w:w="30" w:type="dxa"/>
              <w:bottom w:w="0" w:type="dxa"/>
              <w:right w:w="30" w:type="dxa"/>
            </w:tcMar>
            <w:hideMark/>
          </w:tcPr>
          <w:p w14:paraId="4FB55C62" w14:textId="77777777" w:rsidR="00031380" w:rsidRPr="004E4815" w:rsidRDefault="00031380" w:rsidP="0012077F">
            <w:pPr>
              <w:widowControl/>
              <w:spacing w:after="0" w:line="240" w:lineRule="auto"/>
              <w:rPr>
                <w:rFonts w:ascii="Times New Roman" w:eastAsia="Times New Roman" w:hAnsi="Times New Roman" w:cs="Times New Roman"/>
                <w:sz w:val="24"/>
                <w:szCs w:val="24"/>
              </w:rPr>
            </w:pPr>
            <w:r w:rsidRPr="004E4815">
              <w:rPr>
                <w:rFonts w:eastAsia="Times New Roman"/>
                <w:b/>
                <w:bCs/>
                <w:color w:val="000000"/>
                <w:sz w:val="24"/>
                <w:szCs w:val="24"/>
              </w:rPr>
              <w:t>ZPRACOVATELÉ MEDU A VČELÍCH PRODUKTŮ</w:t>
            </w:r>
          </w:p>
        </w:tc>
      </w:tr>
      <w:tr w:rsidR="00031380" w:rsidRPr="004E4815" w14:paraId="33358A33" w14:textId="77777777" w:rsidTr="0012077F">
        <w:trPr>
          <w:trHeight w:val="320"/>
        </w:trPr>
        <w:tc>
          <w:tcPr>
            <w:tcW w:w="0" w:type="auto"/>
            <w:tcBorders>
              <w:top w:val="single" w:sz="6" w:space="0" w:color="000000"/>
              <w:left w:val="single" w:sz="12" w:space="0" w:color="000000"/>
              <w:bottom w:val="single" w:sz="6" w:space="0" w:color="000000"/>
              <w:right w:val="single" w:sz="6" w:space="0" w:color="000000"/>
            </w:tcBorders>
            <w:shd w:val="clear" w:color="auto" w:fill="C0C0C0"/>
            <w:tcMar>
              <w:top w:w="0" w:type="dxa"/>
              <w:left w:w="30" w:type="dxa"/>
              <w:bottom w:w="0" w:type="dxa"/>
              <w:right w:w="30" w:type="dxa"/>
            </w:tcMar>
            <w:hideMark/>
          </w:tcPr>
          <w:p w14:paraId="27A36EC9" w14:textId="77777777" w:rsidR="00031380" w:rsidRPr="004E4815" w:rsidRDefault="00031380" w:rsidP="0012077F">
            <w:pPr>
              <w:widowControl/>
              <w:spacing w:after="0" w:line="240" w:lineRule="auto"/>
              <w:jc w:val="center"/>
              <w:rPr>
                <w:rFonts w:ascii="Times New Roman" w:eastAsia="Times New Roman" w:hAnsi="Times New Roman" w:cs="Times New Roman"/>
                <w:sz w:val="24"/>
                <w:szCs w:val="24"/>
              </w:rPr>
            </w:pPr>
            <w:r w:rsidRPr="004E4815">
              <w:rPr>
                <w:rFonts w:eastAsia="Times New Roman"/>
                <w:color w:val="000000"/>
                <w:sz w:val="24"/>
                <w:szCs w:val="24"/>
              </w:rPr>
              <w:t>Kraj</w:t>
            </w:r>
          </w:p>
        </w:tc>
        <w:tc>
          <w:tcPr>
            <w:tcW w:w="0" w:type="auto"/>
            <w:tcBorders>
              <w:top w:val="single" w:sz="6" w:space="0" w:color="000000"/>
              <w:left w:val="single" w:sz="6" w:space="0" w:color="000000"/>
              <w:bottom w:val="single" w:sz="6" w:space="0" w:color="000000"/>
              <w:right w:val="single" w:sz="12" w:space="0" w:color="000000"/>
            </w:tcBorders>
            <w:shd w:val="clear" w:color="auto" w:fill="C0C0C0"/>
            <w:tcMar>
              <w:top w:w="0" w:type="dxa"/>
              <w:left w:w="30" w:type="dxa"/>
              <w:bottom w:w="0" w:type="dxa"/>
              <w:right w:w="30" w:type="dxa"/>
            </w:tcMar>
            <w:hideMark/>
          </w:tcPr>
          <w:p w14:paraId="43DDE8B7" w14:textId="77777777" w:rsidR="00031380" w:rsidRPr="004E4815" w:rsidRDefault="00031380" w:rsidP="0012077F">
            <w:pPr>
              <w:widowControl/>
              <w:spacing w:after="0" w:line="240" w:lineRule="auto"/>
              <w:jc w:val="center"/>
              <w:rPr>
                <w:rFonts w:ascii="Times New Roman" w:eastAsia="Times New Roman" w:hAnsi="Times New Roman" w:cs="Times New Roman"/>
                <w:sz w:val="24"/>
                <w:szCs w:val="24"/>
              </w:rPr>
            </w:pPr>
            <w:r w:rsidRPr="004E4815">
              <w:rPr>
                <w:rFonts w:eastAsia="Times New Roman"/>
                <w:color w:val="000000"/>
                <w:sz w:val="24"/>
                <w:szCs w:val="24"/>
              </w:rPr>
              <w:t>počet</w:t>
            </w:r>
          </w:p>
        </w:tc>
      </w:tr>
      <w:tr w:rsidR="00031380" w:rsidRPr="004E4815" w14:paraId="1D99D80D" w14:textId="77777777" w:rsidTr="0012077F">
        <w:trPr>
          <w:trHeight w:val="320"/>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28039893" w14:textId="77777777" w:rsidR="00031380" w:rsidRPr="004E4815" w:rsidRDefault="00031380" w:rsidP="0012077F">
            <w:pPr>
              <w:widowControl/>
              <w:spacing w:after="0" w:line="240" w:lineRule="auto"/>
              <w:rPr>
                <w:rFonts w:ascii="Times New Roman" w:eastAsia="Times New Roman" w:hAnsi="Times New Roman" w:cs="Times New Roman"/>
                <w:sz w:val="24"/>
                <w:szCs w:val="24"/>
              </w:rPr>
            </w:pPr>
            <w:r w:rsidRPr="004E4815">
              <w:rPr>
                <w:rFonts w:eastAsia="Times New Roman"/>
                <w:color w:val="000000"/>
                <w:sz w:val="24"/>
                <w:szCs w:val="24"/>
              </w:rPr>
              <w:t>Hlavní město Praha</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2D011546" w14:textId="77777777" w:rsidR="00031380" w:rsidRPr="004E4815" w:rsidRDefault="00031380" w:rsidP="0012077F">
            <w:pPr>
              <w:widowControl/>
              <w:spacing w:after="0" w:line="240" w:lineRule="auto"/>
              <w:jc w:val="center"/>
              <w:rPr>
                <w:rFonts w:ascii="Times New Roman" w:eastAsia="Times New Roman" w:hAnsi="Times New Roman" w:cs="Times New Roman"/>
                <w:sz w:val="24"/>
                <w:szCs w:val="24"/>
              </w:rPr>
            </w:pPr>
            <w:r w:rsidRPr="004E4815">
              <w:rPr>
                <w:rFonts w:eastAsia="Times New Roman"/>
                <w:color w:val="000000"/>
                <w:sz w:val="24"/>
                <w:szCs w:val="24"/>
              </w:rPr>
              <w:t>0</w:t>
            </w:r>
          </w:p>
        </w:tc>
      </w:tr>
      <w:tr w:rsidR="00031380" w:rsidRPr="004E4815" w14:paraId="06D545C3" w14:textId="77777777" w:rsidTr="0012077F">
        <w:trPr>
          <w:trHeight w:val="300"/>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32023859" w14:textId="77777777" w:rsidR="00031380" w:rsidRPr="004E4815" w:rsidRDefault="00031380" w:rsidP="0012077F">
            <w:pPr>
              <w:widowControl/>
              <w:spacing w:after="0" w:line="240" w:lineRule="auto"/>
              <w:rPr>
                <w:rFonts w:ascii="Times New Roman" w:eastAsia="Times New Roman" w:hAnsi="Times New Roman" w:cs="Times New Roman"/>
                <w:sz w:val="24"/>
                <w:szCs w:val="24"/>
              </w:rPr>
            </w:pPr>
            <w:r w:rsidRPr="004E4815">
              <w:rPr>
                <w:rFonts w:eastAsia="Times New Roman"/>
                <w:color w:val="000000"/>
                <w:sz w:val="24"/>
                <w:szCs w:val="24"/>
              </w:rPr>
              <w:t>Jihočeský kraj</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1A388F11" w14:textId="77777777" w:rsidR="00031380" w:rsidRPr="004E4815" w:rsidRDefault="00031380" w:rsidP="0012077F">
            <w:pPr>
              <w:widowControl/>
              <w:spacing w:after="0" w:line="240" w:lineRule="auto"/>
              <w:jc w:val="center"/>
              <w:rPr>
                <w:rFonts w:ascii="Times New Roman" w:eastAsia="Times New Roman" w:hAnsi="Times New Roman" w:cs="Times New Roman"/>
                <w:sz w:val="24"/>
                <w:szCs w:val="24"/>
              </w:rPr>
            </w:pPr>
            <w:r w:rsidRPr="004E4815">
              <w:rPr>
                <w:rFonts w:eastAsia="Times New Roman"/>
                <w:color w:val="000000"/>
                <w:sz w:val="24"/>
                <w:szCs w:val="24"/>
              </w:rPr>
              <w:t>1</w:t>
            </w:r>
          </w:p>
        </w:tc>
      </w:tr>
      <w:tr w:rsidR="00031380" w:rsidRPr="004E4815" w14:paraId="64929491" w14:textId="77777777" w:rsidTr="0012077F">
        <w:trPr>
          <w:trHeight w:val="300"/>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3EE2015D" w14:textId="77777777" w:rsidR="00031380" w:rsidRPr="004E4815" w:rsidRDefault="00031380" w:rsidP="0012077F">
            <w:pPr>
              <w:widowControl/>
              <w:spacing w:after="0" w:line="240" w:lineRule="auto"/>
              <w:rPr>
                <w:rFonts w:ascii="Times New Roman" w:eastAsia="Times New Roman" w:hAnsi="Times New Roman" w:cs="Times New Roman"/>
                <w:sz w:val="24"/>
                <w:szCs w:val="24"/>
              </w:rPr>
            </w:pPr>
            <w:r w:rsidRPr="004E4815">
              <w:rPr>
                <w:rFonts w:eastAsia="Times New Roman"/>
                <w:color w:val="000000"/>
                <w:sz w:val="24"/>
                <w:szCs w:val="24"/>
              </w:rPr>
              <w:t>Jihomoravský kraj</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7F5B171C" w14:textId="77777777" w:rsidR="00031380" w:rsidRPr="004E4815" w:rsidRDefault="00031380" w:rsidP="0012077F">
            <w:pPr>
              <w:widowControl/>
              <w:spacing w:after="0" w:line="240" w:lineRule="auto"/>
              <w:jc w:val="center"/>
              <w:rPr>
                <w:rFonts w:ascii="Times New Roman" w:eastAsia="Times New Roman" w:hAnsi="Times New Roman" w:cs="Times New Roman"/>
                <w:sz w:val="24"/>
                <w:szCs w:val="24"/>
              </w:rPr>
            </w:pPr>
            <w:r w:rsidRPr="004E4815">
              <w:rPr>
                <w:rFonts w:eastAsia="Times New Roman"/>
                <w:color w:val="000000"/>
                <w:sz w:val="24"/>
                <w:szCs w:val="24"/>
              </w:rPr>
              <w:t>3</w:t>
            </w:r>
          </w:p>
        </w:tc>
      </w:tr>
      <w:tr w:rsidR="00031380" w:rsidRPr="004E4815" w14:paraId="7C817BD4" w14:textId="77777777" w:rsidTr="0012077F">
        <w:trPr>
          <w:trHeight w:val="300"/>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665A6134" w14:textId="77777777" w:rsidR="00031380" w:rsidRPr="004E4815" w:rsidRDefault="00031380" w:rsidP="0012077F">
            <w:pPr>
              <w:widowControl/>
              <w:spacing w:after="0" w:line="240" w:lineRule="auto"/>
              <w:rPr>
                <w:rFonts w:ascii="Times New Roman" w:eastAsia="Times New Roman" w:hAnsi="Times New Roman" w:cs="Times New Roman"/>
                <w:sz w:val="24"/>
                <w:szCs w:val="24"/>
              </w:rPr>
            </w:pPr>
            <w:r w:rsidRPr="004E4815">
              <w:rPr>
                <w:rFonts w:eastAsia="Times New Roman"/>
                <w:color w:val="000000"/>
                <w:sz w:val="24"/>
                <w:szCs w:val="24"/>
              </w:rPr>
              <w:t>Karlovarský kraj</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345002A0" w14:textId="77777777" w:rsidR="00031380" w:rsidRPr="004E4815" w:rsidRDefault="00031380" w:rsidP="0012077F">
            <w:pPr>
              <w:widowControl/>
              <w:spacing w:after="0" w:line="240" w:lineRule="auto"/>
              <w:jc w:val="center"/>
              <w:rPr>
                <w:rFonts w:ascii="Times New Roman" w:eastAsia="Times New Roman" w:hAnsi="Times New Roman" w:cs="Times New Roman"/>
                <w:sz w:val="24"/>
                <w:szCs w:val="24"/>
              </w:rPr>
            </w:pPr>
            <w:r w:rsidRPr="004E4815">
              <w:rPr>
                <w:rFonts w:eastAsia="Times New Roman"/>
                <w:color w:val="000000"/>
                <w:sz w:val="24"/>
                <w:szCs w:val="24"/>
              </w:rPr>
              <w:t>0</w:t>
            </w:r>
          </w:p>
        </w:tc>
      </w:tr>
      <w:tr w:rsidR="00031380" w:rsidRPr="004E4815" w14:paraId="740F285A" w14:textId="77777777" w:rsidTr="0012077F">
        <w:trPr>
          <w:trHeight w:val="300"/>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0E786DB4" w14:textId="77777777" w:rsidR="00031380" w:rsidRPr="004E4815" w:rsidRDefault="00031380" w:rsidP="0012077F">
            <w:pPr>
              <w:widowControl/>
              <w:spacing w:after="0" w:line="240" w:lineRule="auto"/>
              <w:rPr>
                <w:rFonts w:ascii="Times New Roman" w:eastAsia="Times New Roman" w:hAnsi="Times New Roman" w:cs="Times New Roman"/>
                <w:sz w:val="24"/>
                <w:szCs w:val="24"/>
              </w:rPr>
            </w:pPr>
            <w:r w:rsidRPr="004E4815">
              <w:rPr>
                <w:rFonts w:eastAsia="Times New Roman"/>
                <w:color w:val="000000"/>
                <w:sz w:val="24"/>
                <w:szCs w:val="24"/>
              </w:rPr>
              <w:t>Královéhradecký kraj</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3D154544" w14:textId="77777777" w:rsidR="00031380" w:rsidRPr="004E4815" w:rsidRDefault="00031380" w:rsidP="0012077F">
            <w:pPr>
              <w:widowControl/>
              <w:spacing w:after="0" w:line="240" w:lineRule="auto"/>
              <w:jc w:val="center"/>
              <w:rPr>
                <w:rFonts w:ascii="Times New Roman" w:eastAsia="Times New Roman" w:hAnsi="Times New Roman" w:cs="Times New Roman"/>
                <w:sz w:val="24"/>
                <w:szCs w:val="24"/>
              </w:rPr>
            </w:pPr>
            <w:r w:rsidRPr="004E4815">
              <w:rPr>
                <w:rFonts w:eastAsia="Times New Roman"/>
                <w:color w:val="000000"/>
                <w:sz w:val="24"/>
                <w:szCs w:val="24"/>
              </w:rPr>
              <w:t>1</w:t>
            </w:r>
          </w:p>
        </w:tc>
      </w:tr>
      <w:tr w:rsidR="00031380" w:rsidRPr="004E4815" w14:paraId="538ACFDC" w14:textId="77777777" w:rsidTr="0012077F">
        <w:trPr>
          <w:trHeight w:val="300"/>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048BFF0F" w14:textId="77777777" w:rsidR="00031380" w:rsidRPr="004E4815" w:rsidRDefault="00031380" w:rsidP="0012077F">
            <w:pPr>
              <w:widowControl/>
              <w:spacing w:after="0" w:line="240" w:lineRule="auto"/>
              <w:rPr>
                <w:rFonts w:ascii="Times New Roman" w:eastAsia="Times New Roman" w:hAnsi="Times New Roman" w:cs="Times New Roman"/>
                <w:sz w:val="24"/>
                <w:szCs w:val="24"/>
              </w:rPr>
            </w:pPr>
            <w:r w:rsidRPr="004E4815">
              <w:rPr>
                <w:rFonts w:eastAsia="Times New Roman"/>
                <w:color w:val="000000"/>
                <w:sz w:val="24"/>
                <w:szCs w:val="24"/>
              </w:rPr>
              <w:t>Liberecký kraj</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09C48764" w14:textId="77777777" w:rsidR="00031380" w:rsidRPr="004E4815" w:rsidRDefault="00031380" w:rsidP="0012077F">
            <w:pPr>
              <w:widowControl/>
              <w:spacing w:after="0" w:line="240" w:lineRule="auto"/>
              <w:jc w:val="center"/>
              <w:rPr>
                <w:rFonts w:ascii="Times New Roman" w:eastAsia="Times New Roman" w:hAnsi="Times New Roman" w:cs="Times New Roman"/>
                <w:sz w:val="24"/>
                <w:szCs w:val="24"/>
              </w:rPr>
            </w:pPr>
            <w:r w:rsidRPr="004E4815">
              <w:rPr>
                <w:rFonts w:eastAsia="Times New Roman"/>
                <w:color w:val="000000"/>
                <w:sz w:val="24"/>
                <w:szCs w:val="24"/>
              </w:rPr>
              <w:t>0</w:t>
            </w:r>
          </w:p>
        </w:tc>
      </w:tr>
      <w:tr w:rsidR="00031380" w:rsidRPr="004E4815" w14:paraId="1861DA9B" w14:textId="77777777" w:rsidTr="0012077F">
        <w:trPr>
          <w:trHeight w:val="300"/>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0F54FE2C" w14:textId="77777777" w:rsidR="00031380" w:rsidRPr="004E4815" w:rsidRDefault="00031380" w:rsidP="0012077F">
            <w:pPr>
              <w:widowControl/>
              <w:spacing w:after="0" w:line="240" w:lineRule="auto"/>
              <w:rPr>
                <w:rFonts w:ascii="Times New Roman" w:eastAsia="Times New Roman" w:hAnsi="Times New Roman" w:cs="Times New Roman"/>
                <w:sz w:val="24"/>
                <w:szCs w:val="24"/>
              </w:rPr>
            </w:pPr>
            <w:r w:rsidRPr="004E4815">
              <w:rPr>
                <w:rFonts w:eastAsia="Times New Roman"/>
                <w:color w:val="000000"/>
                <w:sz w:val="24"/>
                <w:szCs w:val="24"/>
              </w:rPr>
              <w:t>Moravskoslezský kraj</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4AA789E4" w14:textId="77777777" w:rsidR="00031380" w:rsidRPr="004E4815" w:rsidRDefault="00031380" w:rsidP="0012077F">
            <w:pPr>
              <w:widowControl/>
              <w:spacing w:after="0" w:line="240" w:lineRule="auto"/>
              <w:jc w:val="center"/>
              <w:rPr>
                <w:rFonts w:ascii="Times New Roman" w:eastAsia="Times New Roman" w:hAnsi="Times New Roman" w:cs="Times New Roman"/>
                <w:sz w:val="24"/>
                <w:szCs w:val="24"/>
              </w:rPr>
            </w:pPr>
            <w:r w:rsidRPr="004E4815">
              <w:rPr>
                <w:rFonts w:eastAsia="Times New Roman"/>
                <w:color w:val="000000"/>
                <w:sz w:val="24"/>
                <w:szCs w:val="24"/>
              </w:rPr>
              <w:t>7</w:t>
            </w:r>
          </w:p>
        </w:tc>
      </w:tr>
      <w:tr w:rsidR="00031380" w:rsidRPr="004E4815" w14:paraId="5AF391D7" w14:textId="77777777" w:rsidTr="0012077F">
        <w:trPr>
          <w:trHeight w:val="300"/>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7D0C1990" w14:textId="77777777" w:rsidR="00031380" w:rsidRPr="004E4815" w:rsidRDefault="00031380" w:rsidP="0012077F">
            <w:pPr>
              <w:widowControl/>
              <w:spacing w:after="0" w:line="240" w:lineRule="auto"/>
              <w:rPr>
                <w:rFonts w:ascii="Times New Roman" w:eastAsia="Times New Roman" w:hAnsi="Times New Roman" w:cs="Times New Roman"/>
                <w:sz w:val="24"/>
                <w:szCs w:val="24"/>
              </w:rPr>
            </w:pPr>
            <w:r w:rsidRPr="004E4815">
              <w:rPr>
                <w:rFonts w:eastAsia="Times New Roman"/>
                <w:color w:val="000000"/>
                <w:sz w:val="24"/>
                <w:szCs w:val="24"/>
              </w:rPr>
              <w:t>Olomoucký kraj</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543D9E6D" w14:textId="77777777" w:rsidR="00031380" w:rsidRPr="004E4815" w:rsidRDefault="00031380" w:rsidP="0012077F">
            <w:pPr>
              <w:widowControl/>
              <w:spacing w:after="0" w:line="240" w:lineRule="auto"/>
              <w:jc w:val="center"/>
              <w:rPr>
                <w:rFonts w:ascii="Times New Roman" w:eastAsia="Times New Roman" w:hAnsi="Times New Roman" w:cs="Times New Roman"/>
                <w:sz w:val="24"/>
                <w:szCs w:val="24"/>
              </w:rPr>
            </w:pPr>
            <w:r w:rsidRPr="004E4815">
              <w:rPr>
                <w:rFonts w:eastAsia="Times New Roman"/>
                <w:color w:val="000000"/>
                <w:sz w:val="24"/>
                <w:szCs w:val="24"/>
              </w:rPr>
              <w:t>1</w:t>
            </w:r>
          </w:p>
        </w:tc>
      </w:tr>
      <w:tr w:rsidR="00031380" w:rsidRPr="004E4815" w14:paraId="36AF9D0E" w14:textId="77777777" w:rsidTr="0012077F">
        <w:trPr>
          <w:trHeight w:val="300"/>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4D2EC191" w14:textId="77777777" w:rsidR="00031380" w:rsidRPr="004E4815" w:rsidRDefault="00031380" w:rsidP="0012077F">
            <w:pPr>
              <w:widowControl/>
              <w:spacing w:after="0" w:line="240" w:lineRule="auto"/>
              <w:rPr>
                <w:rFonts w:ascii="Times New Roman" w:eastAsia="Times New Roman" w:hAnsi="Times New Roman" w:cs="Times New Roman"/>
                <w:sz w:val="24"/>
                <w:szCs w:val="24"/>
              </w:rPr>
            </w:pPr>
            <w:r w:rsidRPr="004E4815">
              <w:rPr>
                <w:rFonts w:eastAsia="Times New Roman"/>
                <w:color w:val="000000"/>
                <w:sz w:val="24"/>
                <w:szCs w:val="24"/>
              </w:rPr>
              <w:t>Pardubický kraj</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15C4B710" w14:textId="77777777" w:rsidR="00031380" w:rsidRPr="004E4815" w:rsidRDefault="00031380" w:rsidP="0012077F">
            <w:pPr>
              <w:widowControl/>
              <w:spacing w:after="0" w:line="240" w:lineRule="auto"/>
              <w:jc w:val="center"/>
              <w:rPr>
                <w:rFonts w:ascii="Times New Roman" w:eastAsia="Times New Roman" w:hAnsi="Times New Roman" w:cs="Times New Roman"/>
                <w:sz w:val="24"/>
                <w:szCs w:val="24"/>
              </w:rPr>
            </w:pPr>
            <w:r w:rsidRPr="004E4815">
              <w:rPr>
                <w:rFonts w:eastAsia="Times New Roman"/>
                <w:color w:val="000000"/>
                <w:sz w:val="24"/>
                <w:szCs w:val="24"/>
              </w:rPr>
              <w:t>1</w:t>
            </w:r>
          </w:p>
        </w:tc>
      </w:tr>
      <w:tr w:rsidR="00031380" w:rsidRPr="004E4815" w14:paraId="465398C5" w14:textId="77777777" w:rsidTr="0012077F">
        <w:trPr>
          <w:trHeight w:val="300"/>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0A28FD6D" w14:textId="77777777" w:rsidR="00031380" w:rsidRPr="004E4815" w:rsidRDefault="00031380" w:rsidP="0012077F">
            <w:pPr>
              <w:widowControl/>
              <w:spacing w:after="0" w:line="240" w:lineRule="auto"/>
              <w:rPr>
                <w:rFonts w:ascii="Times New Roman" w:eastAsia="Times New Roman" w:hAnsi="Times New Roman" w:cs="Times New Roman"/>
                <w:sz w:val="24"/>
                <w:szCs w:val="24"/>
              </w:rPr>
            </w:pPr>
            <w:r w:rsidRPr="004E4815">
              <w:rPr>
                <w:rFonts w:eastAsia="Times New Roman"/>
                <w:color w:val="000000"/>
                <w:sz w:val="24"/>
                <w:szCs w:val="24"/>
              </w:rPr>
              <w:t>Plzeňský kraj</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618F022E" w14:textId="77777777" w:rsidR="00031380" w:rsidRPr="004E4815" w:rsidRDefault="00031380" w:rsidP="0012077F">
            <w:pPr>
              <w:widowControl/>
              <w:spacing w:after="0" w:line="240" w:lineRule="auto"/>
              <w:jc w:val="center"/>
              <w:rPr>
                <w:rFonts w:ascii="Times New Roman" w:eastAsia="Times New Roman" w:hAnsi="Times New Roman" w:cs="Times New Roman"/>
                <w:sz w:val="24"/>
                <w:szCs w:val="24"/>
              </w:rPr>
            </w:pPr>
            <w:r w:rsidRPr="004E4815">
              <w:rPr>
                <w:rFonts w:eastAsia="Times New Roman"/>
                <w:color w:val="000000"/>
                <w:sz w:val="24"/>
                <w:szCs w:val="24"/>
              </w:rPr>
              <w:t>1</w:t>
            </w:r>
          </w:p>
        </w:tc>
      </w:tr>
      <w:tr w:rsidR="00031380" w:rsidRPr="004E4815" w14:paraId="6E62758B" w14:textId="77777777" w:rsidTr="0012077F">
        <w:trPr>
          <w:trHeight w:val="300"/>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1018934A" w14:textId="77777777" w:rsidR="00031380" w:rsidRPr="004E4815" w:rsidRDefault="00031380" w:rsidP="0012077F">
            <w:pPr>
              <w:widowControl/>
              <w:spacing w:after="0" w:line="240" w:lineRule="auto"/>
              <w:rPr>
                <w:rFonts w:ascii="Times New Roman" w:eastAsia="Times New Roman" w:hAnsi="Times New Roman" w:cs="Times New Roman"/>
                <w:sz w:val="24"/>
                <w:szCs w:val="24"/>
              </w:rPr>
            </w:pPr>
            <w:r w:rsidRPr="004E4815">
              <w:rPr>
                <w:rFonts w:eastAsia="Times New Roman"/>
                <w:color w:val="000000"/>
                <w:sz w:val="24"/>
                <w:szCs w:val="24"/>
              </w:rPr>
              <w:t>Středočeský kraj</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19D72992" w14:textId="77777777" w:rsidR="00031380" w:rsidRPr="004E4815" w:rsidRDefault="00031380" w:rsidP="0012077F">
            <w:pPr>
              <w:widowControl/>
              <w:spacing w:after="0" w:line="240" w:lineRule="auto"/>
              <w:jc w:val="center"/>
              <w:rPr>
                <w:rFonts w:ascii="Times New Roman" w:eastAsia="Times New Roman" w:hAnsi="Times New Roman" w:cs="Times New Roman"/>
                <w:sz w:val="24"/>
                <w:szCs w:val="24"/>
              </w:rPr>
            </w:pPr>
            <w:r w:rsidRPr="004E4815">
              <w:rPr>
                <w:rFonts w:eastAsia="Times New Roman"/>
                <w:color w:val="000000"/>
                <w:sz w:val="24"/>
                <w:szCs w:val="24"/>
              </w:rPr>
              <w:t>2</w:t>
            </w:r>
          </w:p>
        </w:tc>
      </w:tr>
      <w:tr w:rsidR="00031380" w:rsidRPr="004E4815" w14:paraId="160B004E" w14:textId="77777777" w:rsidTr="0012077F">
        <w:trPr>
          <w:trHeight w:val="300"/>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5244357A" w14:textId="77777777" w:rsidR="00031380" w:rsidRPr="004E4815" w:rsidRDefault="00031380" w:rsidP="0012077F">
            <w:pPr>
              <w:widowControl/>
              <w:spacing w:after="0" w:line="240" w:lineRule="auto"/>
              <w:rPr>
                <w:rFonts w:ascii="Times New Roman" w:eastAsia="Times New Roman" w:hAnsi="Times New Roman" w:cs="Times New Roman"/>
                <w:sz w:val="24"/>
                <w:szCs w:val="24"/>
              </w:rPr>
            </w:pPr>
            <w:r w:rsidRPr="004E4815">
              <w:rPr>
                <w:rFonts w:eastAsia="Times New Roman"/>
                <w:color w:val="000000"/>
                <w:sz w:val="24"/>
                <w:szCs w:val="24"/>
              </w:rPr>
              <w:t>Ústecký kraj</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1DC47D63" w14:textId="77777777" w:rsidR="00031380" w:rsidRPr="004E4815" w:rsidRDefault="00031380" w:rsidP="0012077F">
            <w:pPr>
              <w:widowControl/>
              <w:spacing w:after="0" w:line="240" w:lineRule="auto"/>
              <w:jc w:val="center"/>
              <w:rPr>
                <w:rFonts w:ascii="Times New Roman" w:eastAsia="Times New Roman" w:hAnsi="Times New Roman" w:cs="Times New Roman"/>
                <w:sz w:val="24"/>
                <w:szCs w:val="24"/>
              </w:rPr>
            </w:pPr>
            <w:r w:rsidRPr="004E4815">
              <w:rPr>
                <w:rFonts w:eastAsia="Times New Roman"/>
                <w:color w:val="000000"/>
                <w:sz w:val="24"/>
                <w:szCs w:val="24"/>
              </w:rPr>
              <w:t>3</w:t>
            </w:r>
          </w:p>
        </w:tc>
      </w:tr>
      <w:tr w:rsidR="00031380" w:rsidRPr="004E4815" w14:paraId="53153551" w14:textId="77777777" w:rsidTr="0012077F">
        <w:trPr>
          <w:trHeight w:val="300"/>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3F1772CC" w14:textId="77777777" w:rsidR="00031380" w:rsidRPr="004E4815" w:rsidRDefault="00031380" w:rsidP="0012077F">
            <w:pPr>
              <w:widowControl/>
              <w:spacing w:after="0" w:line="240" w:lineRule="auto"/>
              <w:rPr>
                <w:rFonts w:ascii="Times New Roman" w:eastAsia="Times New Roman" w:hAnsi="Times New Roman" w:cs="Times New Roman"/>
                <w:sz w:val="24"/>
                <w:szCs w:val="24"/>
              </w:rPr>
            </w:pPr>
            <w:r w:rsidRPr="004E4815">
              <w:rPr>
                <w:rFonts w:eastAsia="Times New Roman"/>
                <w:color w:val="000000"/>
                <w:sz w:val="24"/>
                <w:szCs w:val="24"/>
              </w:rPr>
              <w:t>Vysočina</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019BDA60" w14:textId="77777777" w:rsidR="00031380" w:rsidRPr="004E4815" w:rsidRDefault="00031380" w:rsidP="0012077F">
            <w:pPr>
              <w:widowControl/>
              <w:spacing w:after="0" w:line="240" w:lineRule="auto"/>
              <w:jc w:val="center"/>
              <w:rPr>
                <w:rFonts w:ascii="Times New Roman" w:eastAsia="Times New Roman" w:hAnsi="Times New Roman" w:cs="Times New Roman"/>
                <w:sz w:val="24"/>
                <w:szCs w:val="24"/>
              </w:rPr>
            </w:pPr>
            <w:r w:rsidRPr="004E4815">
              <w:rPr>
                <w:rFonts w:eastAsia="Times New Roman"/>
                <w:color w:val="000000"/>
                <w:sz w:val="24"/>
                <w:szCs w:val="24"/>
              </w:rPr>
              <w:t>3</w:t>
            </w:r>
          </w:p>
        </w:tc>
      </w:tr>
      <w:tr w:rsidR="00031380" w:rsidRPr="004E4815" w14:paraId="2C4C2E12" w14:textId="77777777" w:rsidTr="0012077F">
        <w:trPr>
          <w:trHeight w:val="300"/>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6FAB5737" w14:textId="77777777" w:rsidR="00031380" w:rsidRPr="004E4815" w:rsidRDefault="00031380" w:rsidP="0012077F">
            <w:pPr>
              <w:widowControl/>
              <w:spacing w:after="0" w:line="240" w:lineRule="auto"/>
              <w:rPr>
                <w:rFonts w:ascii="Times New Roman" w:eastAsia="Times New Roman" w:hAnsi="Times New Roman" w:cs="Times New Roman"/>
                <w:sz w:val="24"/>
                <w:szCs w:val="24"/>
              </w:rPr>
            </w:pPr>
            <w:r w:rsidRPr="004E4815">
              <w:rPr>
                <w:rFonts w:eastAsia="Times New Roman"/>
                <w:color w:val="000000"/>
                <w:sz w:val="24"/>
                <w:szCs w:val="24"/>
              </w:rPr>
              <w:t>Zlínský kraj</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1B3DC8C7" w14:textId="77777777" w:rsidR="00031380" w:rsidRPr="004E4815" w:rsidRDefault="00031380" w:rsidP="0012077F">
            <w:pPr>
              <w:widowControl/>
              <w:spacing w:after="0" w:line="240" w:lineRule="auto"/>
              <w:jc w:val="center"/>
              <w:rPr>
                <w:rFonts w:ascii="Times New Roman" w:eastAsia="Times New Roman" w:hAnsi="Times New Roman" w:cs="Times New Roman"/>
                <w:sz w:val="24"/>
                <w:szCs w:val="24"/>
              </w:rPr>
            </w:pPr>
            <w:r w:rsidRPr="004E4815">
              <w:rPr>
                <w:rFonts w:eastAsia="Times New Roman"/>
                <w:color w:val="000000"/>
                <w:sz w:val="24"/>
                <w:szCs w:val="24"/>
              </w:rPr>
              <w:t>2</w:t>
            </w:r>
          </w:p>
        </w:tc>
      </w:tr>
      <w:tr w:rsidR="00031380" w:rsidRPr="00BB4714" w14:paraId="39FC4943" w14:textId="77777777" w:rsidTr="0012077F">
        <w:trPr>
          <w:trHeight w:val="360"/>
        </w:trPr>
        <w:tc>
          <w:tcPr>
            <w:tcW w:w="0" w:type="auto"/>
            <w:tcBorders>
              <w:top w:val="single" w:sz="6" w:space="0" w:color="000000"/>
              <w:left w:val="single" w:sz="12" w:space="0" w:color="000000"/>
              <w:bottom w:val="single" w:sz="12" w:space="0" w:color="000000"/>
              <w:right w:val="single" w:sz="6" w:space="0" w:color="000000"/>
            </w:tcBorders>
            <w:shd w:val="clear" w:color="auto" w:fill="C0C0C0"/>
            <w:tcMar>
              <w:top w:w="0" w:type="dxa"/>
              <w:left w:w="30" w:type="dxa"/>
              <w:bottom w:w="0" w:type="dxa"/>
              <w:right w:w="30" w:type="dxa"/>
            </w:tcMar>
            <w:hideMark/>
          </w:tcPr>
          <w:p w14:paraId="01902FBA" w14:textId="77777777" w:rsidR="00031380" w:rsidRPr="004E4815" w:rsidRDefault="00031380" w:rsidP="0012077F">
            <w:pPr>
              <w:widowControl/>
              <w:spacing w:after="0" w:line="240" w:lineRule="auto"/>
              <w:rPr>
                <w:rFonts w:ascii="Times New Roman" w:eastAsia="Times New Roman" w:hAnsi="Times New Roman" w:cs="Times New Roman"/>
                <w:sz w:val="24"/>
                <w:szCs w:val="24"/>
              </w:rPr>
            </w:pPr>
            <w:r w:rsidRPr="004E4815">
              <w:rPr>
                <w:rFonts w:eastAsia="Times New Roman"/>
                <w:color w:val="000000"/>
                <w:sz w:val="28"/>
                <w:szCs w:val="28"/>
              </w:rPr>
              <w:t>Celkový součet</w:t>
            </w:r>
          </w:p>
        </w:tc>
        <w:tc>
          <w:tcPr>
            <w:tcW w:w="0" w:type="auto"/>
            <w:tcBorders>
              <w:top w:val="single" w:sz="6" w:space="0" w:color="000000"/>
              <w:left w:val="single" w:sz="6" w:space="0" w:color="000000"/>
              <w:bottom w:val="single" w:sz="12" w:space="0" w:color="000000"/>
              <w:right w:val="single" w:sz="12" w:space="0" w:color="000000"/>
            </w:tcBorders>
            <w:shd w:val="clear" w:color="auto" w:fill="C0C0C0"/>
            <w:tcMar>
              <w:top w:w="0" w:type="dxa"/>
              <w:left w:w="30" w:type="dxa"/>
              <w:bottom w:w="0" w:type="dxa"/>
              <w:right w:w="30" w:type="dxa"/>
            </w:tcMar>
            <w:hideMark/>
          </w:tcPr>
          <w:p w14:paraId="1383951E" w14:textId="77777777" w:rsidR="00031380" w:rsidRPr="004E4815" w:rsidRDefault="00031380" w:rsidP="0012077F">
            <w:pPr>
              <w:widowControl/>
              <w:spacing w:after="0" w:line="240" w:lineRule="auto"/>
              <w:jc w:val="center"/>
              <w:rPr>
                <w:rFonts w:ascii="Times New Roman" w:eastAsia="Times New Roman" w:hAnsi="Times New Roman" w:cs="Times New Roman"/>
                <w:sz w:val="24"/>
                <w:szCs w:val="24"/>
              </w:rPr>
            </w:pPr>
            <w:r w:rsidRPr="004E4815">
              <w:rPr>
                <w:rFonts w:eastAsia="Times New Roman"/>
                <w:color w:val="000000"/>
                <w:sz w:val="28"/>
                <w:szCs w:val="28"/>
              </w:rPr>
              <w:t>25</w:t>
            </w:r>
          </w:p>
        </w:tc>
      </w:tr>
    </w:tbl>
    <w:p w14:paraId="1E935882" w14:textId="77777777" w:rsidR="00031380" w:rsidRPr="00BB4714" w:rsidRDefault="00031380" w:rsidP="00031380">
      <w:pPr>
        <w:widowControl/>
        <w:spacing w:after="0" w:line="240" w:lineRule="auto"/>
        <w:rPr>
          <w:rFonts w:ascii="Times New Roman" w:eastAsia="Times New Roman" w:hAnsi="Times New Roman" w:cs="Times New Roman"/>
          <w:sz w:val="24"/>
          <w:szCs w:val="24"/>
          <w:highlight w:val="yellow"/>
        </w:rPr>
      </w:pPr>
    </w:p>
    <w:p w14:paraId="15B74833" w14:textId="77777777" w:rsidR="00031380" w:rsidRPr="00830C3B" w:rsidRDefault="00031380" w:rsidP="00031380">
      <w:pPr>
        <w:rPr>
          <w:b/>
          <w:sz w:val="24"/>
        </w:rPr>
      </w:pPr>
      <w:r w:rsidRPr="00830C3B">
        <w:rPr>
          <w:b/>
          <w:sz w:val="24"/>
        </w:rPr>
        <w:tab/>
        <w:t xml:space="preserve">Šlechtitelské a rozmnožovací chovy </w:t>
      </w:r>
    </w:p>
    <w:p w14:paraId="5032050B" w14:textId="7335ED0B" w:rsidR="00542228" w:rsidRPr="00915F02" w:rsidRDefault="00031380" w:rsidP="00915F02">
      <w:pPr>
        <w:jc w:val="both"/>
        <w:rPr>
          <w:sz w:val="24"/>
        </w:rPr>
      </w:pPr>
      <w:r w:rsidRPr="00830C3B">
        <w:rPr>
          <w:sz w:val="24"/>
        </w:rPr>
        <w:t>Pro rok 2019 je do šlechtitelského programu uznaného chovatelského sdružení včely medonosné kraňské zapojeno 30 vyšších šlechtitelských a 18 rozmnožovacích chovů. V souladu s</w:t>
      </w:r>
      <w:r w:rsidR="00FC69F7" w:rsidRPr="00830C3B">
        <w:rPr>
          <w:sz w:val="24"/>
        </w:rPr>
        <w:t>e</w:t>
      </w:r>
      <w:r w:rsidRPr="00830C3B">
        <w:rPr>
          <w:sz w:val="24"/>
        </w:rPr>
        <w:t xml:space="preserve"> zákonem č. 154/2000 Sb., o šlechtění, plemenitbě a evidenci hospodářských zvířat a o změně některých souvisejících zákonů (plemenářský zákon) byla začátkem roku vypracována výroční zpráva za rok 2018, která se týkala realizace šlechtitelského programu plemene včely medonosné kraňské. Zpráva je uveřejněna na webu ČSV a byli s ní seznámeni všichni chovatelé matek, kteří se 6. 3. 2019 účastnili semináře v Nasavrkách. Chovatelská komise zapracovala změny chovatelského řádu, které byly 23. 3. 2019 přijaty RV ČSV. Chovatelská komise také připravila 5. vydání Příručky plemenářské práce</w:t>
      </w:r>
      <w:r w:rsidR="003B1069" w:rsidRPr="00830C3B">
        <w:rPr>
          <w:sz w:val="24"/>
        </w:rPr>
        <w:t xml:space="preserve"> (PPP)</w:t>
      </w:r>
      <w:r w:rsidRPr="00830C3B">
        <w:rPr>
          <w:sz w:val="24"/>
        </w:rPr>
        <w:t>. Upravený chovatelský řád i aktualizované vydání PPP jsou dostupné na webových stránkách</w:t>
      </w:r>
      <w:r w:rsidR="00915F02">
        <w:rPr>
          <w:sz w:val="24"/>
        </w:rPr>
        <w:t>.</w:t>
      </w:r>
    </w:p>
    <w:p w14:paraId="7D4B3980" w14:textId="76D3A173" w:rsidR="00542228" w:rsidRDefault="00542228" w:rsidP="00643D8C">
      <w:pPr>
        <w:rPr>
          <w:b/>
          <w:sz w:val="24"/>
        </w:rPr>
      </w:pPr>
    </w:p>
    <w:p w14:paraId="2FE5ACB1" w14:textId="191EDC24" w:rsidR="00915F02" w:rsidRDefault="00915F02" w:rsidP="00643D8C">
      <w:pPr>
        <w:rPr>
          <w:b/>
          <w:sz w:val="24"/>
        </w:rPr>
      </w:pPr>
    </w:p>
    <w:p w14:paraId="4FF022C0" w14:textId="77777777" w:rsidR="00915F02" w:rsidRDefault="00915F02" w:rsidP="00643D8C">
      <w:pPr>
        <w:rPr>
          <w:b/>
          <w:sz w:val="24"/>
        </w:rPr>
      </w:pPr>
    </w:p>
    <w:p w14:paraId="0B73B955" w14:textId="03DAD5DD" w:rsidR="00643D8C" w:rsidRPr="00830C3B" w:rsidRDefault="00643D8C" w:rsidP="00542228">
      <w:pPr>
        <w:ind w:firstLine="720"/>
        <w:rPr>
          <w:b/>
          <w:sz w:val="24"/>
        </w:rPr>
      </w:pPr>
      <w:r w:rsidRPr="00830C3B">
        <w:rPr>
          <w:b/>
          <w:sz w:val="24"/>
        </w:rPr>
        <w:lastRenderedPageBreak/>
        <w:t xml:space="preserve">Včelařské kroužky mládeže VKM </w:t>
      </w:r>
    </w:p>
    <w:p w14:paraId="5F9DE737" w14:textId="77777777" w:rsidR="003E1283" w:rsidRPr="003E1283" w:rsidRDefault="003E1283" w:rsidP="003E1283">
      <w:pPr>
        <w:widowControl/>
        <w:spacing w:after="0" w:line="240" w:lineRule="auto"/>
        <w:jc w:val="both"/>
        <w:rPr>
          <w:sz w:val="24"/>
        </w:rPr>
      </w:pPr>
      <w:r w:rsidRPr="003E1283">
        <w:rPr>
          <w:sz w:val="24"/>
        </w:rPr>
        <w:t>Odborné oddělení v současné době eviduje v CIS celkem 167 včelařských kroužků mládeže, které navštěvuje 1471 mladých včelařů, počet se bude zvyšovat v návaznosti na CIS. Jako každoročně proběhly v lednu a říjnu semináře vedoucích včelařských kroužků v Nasavrkách.</w:t>
      </w:r>
    </w:p>
    <w:p w14:paraId="2EC56198" w14:textId="77777777" w:rsidR="00BD77A9" w:rsidRPr="00830C3B" w:rsidRDefault="00BD77A9" w:rsidP="00643D8C">
      <w:pPr>
        <w:jc w:val="both"/>
        <w:rPr>
          <w:b/>
          <w:sz w:val="24"/>
        </w:rPr>
      </w:pPr>
    </w:p>
    <w:p w14:paraId="653DCCF9" w14:textId="77777777" w:rsidR="00BD77A9" w:rsidRPr="00830C3B" w:rsidRDefault="00643D8C" w:rsidP="00BD77A9">
      <w:pPr>
        <w:jc w:val="both"/>
        <w:rPr>
          <w:b/>
          <w:sz w:val="24"/>
        </w:rPr>
      </w:pPr>
      <w:r w:rsidRPr="00830C3B">
        <w:rPr>
          <w:b/>
          <w:sz w:val="24"/>
        </w:rPr>
        <w:tab/>
      </w:r>
      <w:r w:rsidR="00BD77A9" w:rsidRPr="00830C3B">
        <w:rPr>
          <w:b/>
          <w:sz w:val="24"/>
        </w:rPr>
        <w:t>ZLATÁ VČELA</w:t>
      </w:r>
    </w:p>
    <w:p w14:paraId="0EED549C" w14:textId="34DB432A" w:rsidR="00BD77A9" w:rsidRPr="00830C3B" w:rsidRDefault="00BD77A9" w:rsidP="00915F02">
      <w:pPr>
        <w:spacing w:after="0"/>
        <w:jc w:val="both"/>
        <w:rPr>
          <w:sz w:val="24"/>
        </w:rPr>
      </w:pPr>
      <w:r w:rsidRPr="00830C3B">
        <w:rPr>
          <w:sz w:val="24"/>
        </w:rPr>
        <w:t xml:space="preserve">Oblastní kola letošního ročníku soutěže mladých včelařů Zlatá včela proběhla ve dvou kategoriích mladších a starších žáků. Republikové kolo pak proběhlo 7. - 9. 6. 2019 v Nasavrkách pouze v kategorii starších žáků a zúčastnilo se ho 35 mladých včelařů, těch nejlepších z oblastních kol. Soutěžící před odbornou porotou obhajovali písemnou práci, zvládli písemný test i další disciplíny z oblasti botaniky, mikroskopování, včelařských pomůcek, včelařské praxe, nebo poznávání druhů medů.  Ve finálovém kole se plnily úkoly z včelařské praxe – značení matek, </w:t>
      </w:r>
      <w:proofErr w:type="spellStart"/>
      <w:r w:rsidRPr="00830C3B">
        <w:rPr>
          <w:sz w:val="24"/>
        </w:rPr>
        <w:t>přelarvování</w:t>
      </w:r>
      <w:proofErr w:type="spellEnd"/>
      <w:r w:rsidRPr="00830C3B">
        <w:rPr>
          <w:sz w:val="24"/>
        </w:rPr>
        <w:t xml:space="preserve"> a tvorba oddělků. Na prvním místě se umístil Jan Materna – VKM Hostinné, </w:t>
      </w:r>
      <w:r w:rsidR="0088687E">
        <w:rPr>
          <w:sz w:val="24"/>
        </w:rPr>
        <w:t>druhá</w:t>
      </w:r>
      <w:r w:rsidRPr="00830C3B">
        <w:rPr>
          <w:sz w:val="24"/>
        </w:rPr>
        <w:t xml:space="preserve"> skončila Ludmila </w:t>
      </w:r>
      <w:proofErr w:type="spellStart"/>
      <w:r w:rsidRPr="00830C3B">
        <w:rPr>
          <w:sz w:val="24"/>
        </w:rPr>
        <w:t>Šnejdová</w:t>
      </w:r>
      <w:proofErr w:type="spellEnd"/>
      <w:r w:rsidRPr="00830C3B">
        <w:rPr>
          <w:sz w:val="24"/>
        </w:rPr>
        <w:t xml:space="preserve"> z VKM České Budějovice a třetí místo si odvezla Pavlína Všetečková z VKM Dubenec. Výherci reprezentovali ČR 3. - 7. 7. 2019 na mezinárodní včelařské soutěži IMYB ve </w:t>
      </w:r>
      <w:r w:rsidR="0088687E">
        <w:rPr>
          <w:sz w:val="24"/>
        </w:rPr>
        <w:t>s</w:t>
      </w:r>
      <w:r w:rsidRPr="00830C3B">
        <w:rPr>
          <w:sz w:val="24"/>
        </w:rPr>
        <w:t xml:space="preserve">lovenské Banské Bystrici.  Žáci opět prokázali vysokou úroveň praktických i teoretických znalostí. </w:t>
      </w:r>
    </w:p>
    <w:p w14:paraId="41D3AA95" w14:textId="77777777" w:rsidR="00BD77A9" w:rsidRPr="00830C3B" w:rsidRDefault="00BD77A9" w:rsidP="00915F02">
      <w:pPr>
        <w:spacing w:after="0"/>
        <w:jc w:val="both"/>
        <w:rPr>
          <w:sz w:val="24"/>
        </w:rPr>
      </w:pPr>
    </w:p>
    <w:p w14:paraId="7043DBA9" w14:textId="77777777" w:rsidR="00BD77A9" w:rsidRPr="00830C3B" w:rsidRDefault="00BD77A9" w:rsidP="00BD77A9">
      <w:pPr>
        <w:jc w:val="both"/>
        <w:rPr>
          <w:b/>
          <w:sz w:val="24"/>
          <w:szCs w:val="24"/>
        </w:rPr>
      </w:pPr>
      <w:r w:rsidRPr="00830C3B">
        <w:rPr>
          <w:sz w:val="24"/>
        </w:rPr>
        <w:tab/>
      </w:r>
      <w:r w:rsidRPr="00830C3B">
        <w:rPr>
          <w:b/>
          <w:sz w:val="24"/>
          <w:szCs w:val="24"/>
        </w:rPr>
        <w:t>IMYB</w:t>
      </w:r>
    </w:p>
    <w:p w14:paraId="764ED1CF" w14:textId="254A0675" w:rsidR="00BD77A9" w:rsidRPr="00830C3B" w:rsidRDefault="00BD77A9" w:rsidP="00915F02">
      <w:pPr>
        <w:spacing w:after="0"/>
        <w:jc w:val="both"/>
        <w:rPr>
          <w:sz w:val="24"/>
          <w:szCs w:val="24"/>
        </w:rPr>
      </w:pPr>
      <w:r w:rsidRPr="00830C3B">
        <w:rPr>
          <w:sz w:val="24"/>
          <w:szCs w:val="24"/>
        </w:rPr>
        <w:t>Ve dnech 2.7. – 7.7.2019 se konal již desátý ročník Mezinárodního s</w:t>
      </w:r>
      <w:r w:rsidR="0088687E">
        <w:rPr>
          <w:sz w:val="24"/>
          <w:szCs w:val="24"/>
        </w:rPr>
        <w:t>etkání mladých včelařů IMYB v Ba</w:t>
      </w:r>
      <w:r w:rsidRPr="00830C3B">
        <w:rPr>
          <w:sz w:val="24"/>
          <w:szCs w:val="24"/>
        </w:rPr>
        <w:t xml:space="preserve">nské Bystrici.  Tohoto setkání se zúčastnili vítězové soutěže Zlatá včela ve starší kategorii – Jan Materna, Pavlína Všetečková, Ludmila </w:t>
      </w:r>
      <w:proofErr w:type="spellStart"/>
      <w:r w:rsidRPr="00830C3B">
        <w:rPr>
          <w:sz w:val="24"/>
          <w:szCs w:val="24"/>
        </w:rPr>
        <w:t>Šnejdová</w:t>
      </w:r>
      <w:proofErr w:type="spellEnd"/>
      <w:r w:rsidRPr="00830C3B">
        <w:rPr>
          <w:sz w:val="24"/>
          <w:szCs w:val="24"/>
        </w:rPr>
        <w:t xml:space="preserve">. Češi si odvezli zlatou medaili v soutěži národních týmů.  </w:t>
      </w:r>
    </w:p>
    <w:p w14:paraId="48D3F64C" w14:textId="77777777" w:rsidR="00BD77A9" w:rsidRPr="00830C3B" w:rsidRDefault="00BD77A9" w:rsidP="00915F02">
      <w:pPr>
        <w:spacing w:after="0"/>
        <w:jc w:val="both"/>
        <w:rPr>
          <w:sz w:val="24"/>
          <w:szCs w:val="24"/>
        </w:rPr>
      </w:pPr>
    </w:p>
    <w:p w14:paraId="069CA472" w14:textId="67B2A4C7" w:rsidR="00BD77A9" w:rsidRPr="00830C3B" w:rsidRDefault="00BD77A9" w:rsidP="00BD77A9">
      <w:pPr>
        <w:jc w:val="both"/>
        <w:rPr>
          <w:b/>
          <w:sz w:val="24"/>
          <w:szCs w:val="24"/>
        </w:rPr>
      </w:pPr>
      <w:r w:rsidRPr="00830C3B">
        <w:rPr>
          <w:sz w:val="24"/>
          <w:szCs w:val="24"/>
        </w:rPr>
        <w:tab/>
      </w:r>
      <w:proofErr w:type="spellStart"/>
      <w:r w:rsidRPr="00830C3B">
        <w:rPr>
          <w:b/>
          <w:sz w:val="24"/>
          <w:szCs w:val="24"/>
        </w:rPr>
        <w:t>V</w:t>
      </w:r>
      <w:r w:rsidR="0088687E">
        <w:rPr>
          <w:b/>
          <w:sz w:val="24"/>
          <w:szCs w:val="24"/>
        </w:rPr>
        <w:t>yšegrádská</w:t>
      </w:r>
      <w:proofErr w:type="spellEnd"/>
      <w:r w:rsidR="0088687E">
        <w:rPr>
          <w:b/>
          <w:sz w:val="24"/>
          <w:szCs w:val="24"/>
        </w:rPr>
        <w:t xml:space="preserve"> čtyřka</w:t>
      </w:r>
    </w:p>
    <w:p w14:paraId="425D4CEE" w14:textId="77777777" w:rsidR="00BD77A9" w:rsidRPr="00830C3B" w:rsidRDefault="00BD77A9" w:rsidP="00915F02">
      <w:pPr>
        <w:spacing w:after="0"/>
        <w:jc w:val="both"/>
        <w:rPr>
          <w:rFonts w:asciiTheme="minorHAnsi" w:hAnsiTheme="minorHAnsi" w:cstheme="minorHAnsi"/>
          <w:sz w:val="24"/>
          <w:szCs w:val="24"/>
          <w:shd w:val="clear" w:color="auto" w:fill="FFFFFF"/>
        </w:rPr>
      </w:pPr>
      <w:r w:rsidRPr="00830C3B">
        <w:rPr>
          <w:rFonts w:asciiTheme="minorHAnsi" w:hAnsiTheme="minorHAnsi" w:cstheme="minorHAnsi"/>
          <w:sz w:val="24"/>
          <w:szCs w:val="24"/>
          <w:shd w:val="clear" w:color="auto" w:fill="FFFFFF"/>
        </w:rPr>
        <w:t xml:space="preserve">Letošní již druhý ročník Setkání mládeže V4 se konal 29. 7. – 2. 8. 2019 v SOŠ pod </w:t>
      </w:r>
      <w:proofErr w:type="spellStart"/>
      <w:r w:rsidRPr="00830C3B">
        <w:rPr>
          <w:rFonts w:asciiTheme="minorHAnsi" w:hAnsiTheme="minorHAnsi" w:cstheme="minorHAnsi"/>
          <w:sz w:val="24"/>
          <w:szCs w:val="24"/>
          <w:shd w:val="clear" w:color="auto" w:fill="FFFFFF"/>
        </w:rPr>
        <w:t>Bánošom</w:t>
      </w:r>
      <w:proofErr w:type="spellEnd"/>
      <w:r w:rsidRPr="00830C3B">
        <w:rPr>
          <w:rFonts w:asciiTheme="minorHAnsi" w:hAnsiTheme="minorHAnsi" w:cstheme="minorHAnsi"/>
          <w:sz w:val="24"/>
          <w:szCs w:val="24"/>
          <w:shd w:val="clear" w:color="auto" w:fill="FFFFFF"/>
        </w:rPr>
        <w:t xml:space="preserve"> v Banské Bystrici. Zúčastnilo se ho 40 dětí z České republiky, Slovenska, Polska a Maďarska. Nejednalo se o ostrou mezinárodní soutěž, ale spíše o přátelské setkání. Účastníci společně pracovali na vytvoření včelařského slovníku, který vyjde během příštího roku. Bude obsahovat základní včelařské pojmy v angličtině, maďarštině, polštině, slovenštině a češtině a poslouží při dalších mezinárodních akcích.</w:t>
      </w:r>
    </w:p>
    <w:p w14:paraId="105D240D" w14:textId="77777777" w:rsidR="00BD77A9" w:rsidRPr="00830C3B" w:rsidRDefault="00BD77A9" w:rsidP="00915F02">
      <w:pPr>
        <w:spacing w:after="0"/>
        <w:jc w:val="both"/>
        <w:rPr>
          <w:rFonts w:asciiTheme="minorHAnsi" w:hAnsiTheme="minorHAnsi" w:cstheme="minorHAnsi"/>
          <w:sz w:val="24"/>
          <w:szCs w:val="24"/>
          <w:shd w:val="clear" w:color="auto" w:fill="FFFFFF"/>
        </w:rPr>
      </w:pPr>
    </w:p>
    <w:p w14:paraId="603CB52D" w14:textId="77777777" w:rsidR="00BD77A9" w:rsidRPr="00830C3B" w:rsidRDefault="00BD77A9" w:rsidP="00BD77A9">
      <w:pPr>
        <w:widowControl/>
        <w:spacing w:after="0" w:line="240" w:lineRule="auto"/>
        <w:jc w:val="both"/>
        <w:rPr>
          <w:b/>
          <w:sz w:val="24"/>
          <w:szCs w:val="24"/>
          <w:lang w:eastAsia="en-US"/>
        </w:rPr>
      </w:pPr>
      <w:r w:rsidRPr="00830C3B">
        <w:rPr>
          <w:rFonts w:asciiTheme="minorHAnsi" w:hAnsiTheme="minorHAnsi" w:cstheme="minorHAnsi"/>
          <w:sz w:val="24"/>
          <w:szCs w:val="24"/>
          <w:shd w:val="clear" w:color="auto" w:fill="FFFFFF"/>
        </w:rPr>
        <w:tab/>
      </w:r>
      <w:r w:rsidRPr="00830C3B">
        <w:rPr>
          <w:b/>
          <w:sz w:val="24"/>
          <w:szCs w:val="24"/>
          <w:lang w:eastAsia="en-US"/>
        </w:rPr>
        <w:t>KORESPONDENČNÍ SOUTĚŽ V ČASOPISU VČELAŘSTVÍ</w:t>
      </w:r>
    </w:p>
    <w:p w14:paraId="13FF70DE" w14:textId="77777777" w:rsidR="00BD77A9" w:rsidRPr="00830C3B" w:rsidRDefault="00BD77A9" w:rsidP="00BD77A9">
      <w:pPr>
        <w:widowControl/>
        <w:spacing w:after="0" w:line="240" w:lineRule="auto"/>
        <w:jc w:val="both"/>
        <w:rPr>
          <w:b/>
          <w:sz w:val="24"/>
          <w:szCs w:val="24"/>
          <w:lang w:eastAsia="en-US"/>
        </w:rPr>
      </w:pPr>
    </w:p>
    <w:p w14:paraId="69E4A454" w14:textId="76359A2A" w:rsidR="00542228" w:rsidRDefault="00BD77A9" w:rsidP="00BD77A9">
      <w:pPr>
        <w:widowControl/>
        <w:spacing w:after="0" w:line="240" w:lineRule="auto"/>
        <w:jc w:val="both"/>
        <w:rPr>
          <w:rFonts w:asciiTheme="minorHAnsi" w:hAnsiTheme="minorHAnsi" w:cstheme="minorHAnsi"/>
          <w:sz w:val="24"/>
          <w:szCs w:val="24"/>
          <w:shd w:val="clear" w:color="auto" w:fill="FFFFFF"/>
        </w:rPr>
      </w:pPr>
      <w:r w:rsidRPr="00830C3B">
        <w:rPr>
          <w:rFonts w:asciiTheme="minorHAnsi" w:hAnsiTheme="minorHAnsi" w:cstheme="minorHAnsi"/>
          <w:sz w:val="24"/>
          <w:szCs w:val="24"/>
          <w:shd w:val="clear" w:color="auto" w:fill="FFFFFF"/>
        </w:rPr>
        <w:t>Od září 2018 do června 2019 probíhala soutěž v časopise Včelařství. Každý měsíc byl ze správných odpovědí vylosován jeden výherce, který obdržel drobný propagační dárek od svazu. Nejaktivnější soutěžící byli pozváni na setkání, které se uskutečnilo o podzimních prázdninách ve dnech 26.10. -29. 10. 2019 v Nasavrkách, jehož se zúčastnilo 12 dětí.</w:t>
      </w:r>
      <w:r w:rsidRPr="00830C3B">
        <w:rPr>
          <w:rFonts w:asciiTheme="minorHAnsi" w:hAnsiTheme="minorHAnsi" w:cstheme="minorHAnsi"/>
          <w:sz w:val="24"/>
          <w:szCs w:val="24"/>
          <w:shd w:val="clear" w:color="auto" w:fill="FFFFFF"/>
        </w:rPr>
        <w:tab/>
      </w:r>
    </w:p>
    <w:p w14:paraId="3E07120E" w14:textId="77777777" w:rsidR="00542228" w:rsidRDefault="00542228" w:rsidP="00BD77A9">
      <w:pPr>
        <w:widowControl/>
        <w:spacing w:after="0" w:line="240" w:lineRule="auto"/>
        <w:jc w:val="both"/>
        <w:rPr>
          <w:rFonts w:asciiTheme="minorHAnsi" w:hAnsiTheme="minorHAnsi" w:cstheme="minorHAnsi"/>
          <w:sz w:val="24"/>
          <w:szCs w:val="24"/>
          <w:shd w:val="clear" w:color="auto" w:fill="FFFFFF"/>
        </w:rPr>
      </w:pPr>
    </w:p>
    <w:p w14:paraId="0C9A799E" w14:textId="1FD80A12" w:rsidR="00BD77A9" w:rsidRPr="00830C3B" w:rsidRDefault="00BD77A9" w:rsidP="00542228">
      <w:pPr>
        <w:widowControl/>
        <w:spacing w:after="0" w:line="240" w:lineRule="auto"/>
        <w:ind w:firstLine="720"/>
        <w:jc w:val="both"/>
        <w:rPr>
          <w:rFonts w:asciiTheme="minorHAnsi" w:hAnsiTheme="minorHAnsi" w:cstheme="minorHAnsi"/>
          <w:b/>
          <w:sz w:val="24"/>
          <w:szCs w:val="24"/>
          <w:shd w:val="clear" w:color="auto" w:fill="FFFFFF"/>
        </w:rPr>
      </w:pPr>
      <w:r w:rsidRPr="00830C3B">
        <w:rPr>
          <w:rFonts w:asciiTheme="minorHAnsi" w:hAnsiTheme="minorHAnsi" w:cstheme="minorHAnsi"/>
          <w:b/>
          <w:sz w:val="24"/>
          <w:szCs w:val="24"/>
          <w:shd w:val="clear" w:color="auto" w:fill="FFFFFF"/>
        </w:rPr>
        <w:t xml:space="preserve">PO STOPÁCH VČEL </w:t>
      </w:r>
    </w:p>
    <w:p w14:paraId="1D38477E" w14:textId="77777777" w:rsidR="00BD77A9" w:rsidRPr="00830C3B" w:rsidRDefault="00BD77A9" w:rsidP="00BD77A9">
      <w:pPr>
        <w:widowControl/>
        <w:spacing w:after="0" w:line="240" w:lineRule="auto"/>
        <w:jc w:val="both"/>
        <w:rPr>
          <w:rFonts w:asciiTheme="minorHAnsi" w:hAnsiTheme="minorHAnsi" w:cstheme="minorHAnsi"/>
          <w:b/>
          <w:sz w:val="24"/>
          <w:szCs w:val="24"/>
          <w:shd w:val="clear" w:color="auto" w:fill="FFFFFF"/>
        </w:rPr>
      </w:pPr>
    </w:p>
    <w:p w14:paraId="131B5CE1" w14:textId="77777777" w:rsidR="00BD77A9" w:rsidRPr="00830C3B" w:rsidRDefault="00BD77A9" w:rsidP="00BD77A9">
      <w:pPr>
        <w:widowControl/>
        <w:spacing w:after="0" w:line="240" w:lineRule="auto"/>
        <w:jc w:val="both"/>
        <w:rPr>
          <w:rFonts w:asciiTheme="minorHAnsi" w:hAnsiTheme="minorHAnsi" w:cstheme="minorHAnsi"/>
          <w:sz w:val="24"/>
          <w:szCs w:val="24"/>
          <w:lang w:eastAsia="en-US"/>
        </w:rPr>
      </w:pPr>
      <w:r w:rsidRPr="00830C3B">
        <w:rPr>
          <w:rFonts w:asciiTheme="minorHAnsi" w:hAnsiTheme="minorHAnsi" w:cstheme="minorHAnsi"/>
          <w:sz w:val="24"/>
          <w:szCs w:val="24"/>
          <w:lang w:eastAsia="en-US"/>
        </w:rPr>
        <w:t>V letošním roce proběhl již třetí ročník soutěže Po stopách včel. Jednotlivci, kolektivy, včelařské kroužky mládeže zasílali fotografie původních sochařských děl, kreseb a maleb. V říjnu 2019 byl vylosován výherce.</w:t>
      </w:r>
    </w:p>
    <w:p w14:paraId="1BC6EEBE" w14:textId="77777777" w:rsidR="00BD77A9" w:rsidRPr="00830C3B" w:rsidRDefault="00BD77A9" w:rsidP="00BD77A9">
      <w:pPr>
        <w:widowControl/>
        <w:spacing w:after="0" w:line="240" w:lineRule="auto"/>
        <w:jc w:val="both"/>
        <w:rPr>
          <w:rFonts w:asciiTheme="minorHAnsi" w:hAnsiTheme="minorHAnsi" w:cstheme="minorHAnsi"/>
          <w:b/>
          <w:sz w:val="24"/>
          <w:szCs w:val="24"/>
          <w:lang w:eastAsia="en-US"/>
        </w:rPr>
      </w:pPr>
    </w:p>
    <w:p w14:paraId="39C1C20B" w14:textId="77777777" w:rsidR="00BD77A9" w:rsidRPr="00830C3B" w:rsidRDefault="00BD77A9" w:rsidP="00BD77A9">
      <w:pPr>
        <w:widowControl/>
        <w:spacing w:after="0" w:line="240" w:lineRule="auto"/>
        <w:jc w:val="both"/>
        <w:rPr>
          <w:rFonts w:asciiTheme="minorHAnsi" w:hAnsiTheme="minorHAnsi" w:cstheme="minorHAnsi"/>
          <w:b/>
          <w:sz w:val="24"/>
          <w:szCs w:val="24"/>
          <w:lang w:eastAsia="en-US"/>
        </w:rPr>
      </w:pPr>
      <w:r w:rsidRPr="00830C3B">
        <w:rPr>
          <w:rFonts w:asciiTheme="minorHAnsi" w:hAnsiTheme="minorHAnsi" w:cstheme="minorHAnsi"/>
          <w:b/>
          <w:sz w:val="24"/>
          <w:szCs w:val="24"/>
          <w:lang w:eastAsia="en-US"/>
        </w:rPr>
        <w:lastRenderedPageBreak/>
        <w:tab/>
        <w:t>VČELKOVINY</w:t>
      </w:r>
    </w:p>
    <w:p w14:paraId="593E03B9" w14:textId="77777777" w:rsidR="00BD77A9" w:rsidRPr="00830C3B" w:rsidRDefault="00BD77A9" w:rsidP="00BD77A9">
      <w:pPr>
        <w:widowControl/>
        <w:spacing w:after="0" w:line="240" w:lineRule="auto"/>
        <w:jc w:val="both"/>
        <w:rPr>
          <w:rFonts w:asciiTheme="minorHAnsi" w:hAnsiTheme="minorHAnsi" w:cstheme="minorHAnsi"/>
          <w:b/>
          <w:sz w:val="24"/>
          <w:szCs w:val="24"/>
          <w:lang w:eastAsia="en-US"/>
        </w:rPr>
      </w:pPr>
    </w:p>
    <w:p w14:paraId="3B21C758" w14:textId="140731C5" w:rsidR="00BD77A9" w:rsidRPr="00830C3B" w:rsidRDefault="00BD77A9" w:rsidP="00BD77A9">
      <w:pPr>
        <w:widowControl/>
        <w:spacing w:after="0" w:line="240" w:lineRule="auto"/>
        <w:jc w:val="both"/>
        <w:rPr>
          <w:rFonts w:asciiTheme="minorHAnsi" w:hAnsiTheme="minorHAnsi" w:cstheme="minorHAnsi"/>
          <w:sz w:val="24"/>
          <w:szCs w:val="24"/>
          <w:lang w:eastAsia="en-US"/>
        </w:rPr>
      </w:pPr>
      <w:r w:rsidRPr="00830C3B">
        <w:rPr>
          <w:rFonts w:asciiTheme="minorHAnsi" w:hAnsiTheme="minorHAnsi" w:cstheme="minorHAnsi"/>
          <w:sz w:val="24"/>
          <w:szCs w:val="24"/>
          <w:lang w:eastAsia="en-US"/>
        </w:rPr>
        <w:t xml:space="preserve">První ročník literární soutěže pro žáky základních a středních škol byl zahájen v říjnu </w:t>
      </w:r>
      <w:r w:rsidR="00915F02">
        <w:rPr>
          <w:rFonts w:asciiTheme="minorHAnsi" w:hAnsiTheme="minorHAnsi" w:cstheme="minorHAnsi"/>
          <w:sz w:val="24"/>
          <w:szCs w:val="24"/>
          <w:lang w:eastAsia="en-US"/>
        </w:rPr>
        <w:t>2</w:t>
      </w:r>
      <w:r w:rsidRPr="00830C3B">
        <w:rPr>
          <w:rFonts w:asciiTheme="minorHAnsi" w:hAnsiTheme="minorHAnsi" w:cstheme="minorHAnsi"/>
          <w:sz w:val="24"/>
          <w:szCs w:val="24"/>
          <w:lang w:eastAsia="en-US"/>
        </w:rPr>
        <w:t xml:space="preserve">018. Soutěžilo se v kategorii báseň a příběh.  Vyhodnocení proběhlo v říjnu 2019. Byli oceněni dva soutěžící v kategorii báseň. </w:t>
      </w:r>
    </w:p>
    <w:p w14:paraId="19E94D78" w14:textId="77777777" w:rsidR="00BD77A9" w:rsidRPr="00830C3B" w:rsidRDefault="00BD77A9" w:rsidP="00BD77A9">
      <w:pPr>
        <w:widowControl/>
        <w:spacing w:after="0" w:line="240" w:lineRule="auto"/>
        <w:jc w:val="both"/>
        <w:rPr>
          <w:rFonts w:asciiTheme="minorHAnsi" w:hAnsiTheme="minorHAnsi" w:cstheme="minorHAnsi"/>
          <w:sz w:val="24"/>
          <w:szCs w:val="24"/>
          <w:lang w:eastAsia="en-US"/>
        </w:rPr>
      </w:pPr>
    </w:p>
    <w:p w14:paraId="264DA78C" w14:textId="77777777" w:rsidR="00BD77A9" w:rsidRPr="00830C3B" w:rsidRDefault="00BD77A9" w:rsidP="00BD77A9">
      <w:pPr>
        <w:widowControl/>
        <w:spacing w:after="0" w:line="240" w:lineRule="auto"/>
        <w:jc w:val="both"/>
        <w:rPr>
          <w:rFonts w:asciiTheme="minorHAnsi" w:hAnsiTheme="minorHAnsi" w:cstheme="minorHAnsi"/>
          <w:b/>
          <w:sz w:val="24"/>
          <w:szCs w:val="24"/>
          <w:lang w:eastAsia="en-US"/>
        </w:rPr>
      </w:pPr>
      <w:r w:rsidRPr="00830C3B">
        <w:rPr>
          <w:rFonts w:asciiTheme="minorHAnsi" w:hAnsiTheme="minorHAnsi" w:cstheme="minorHAnsi"/>
          <w:sz w:val="24"/>
          <w:szCs w:val="24"/>
          <w:lang w:eastAsia="en-US"/>
        </w:rPr>
        <w:tab/>
      </w:r>
      <w:r w:rsidRPr="00830C3B">
        <w:rPr>
          <w:rFonts w:asciiTheme="minorHAnsi" w:hAnsiTheme="minorHAnsi" w:cstheme="minorHAnsi"/>
          <w:b/>
          <w:sz w:val="24"/>
          <w:szCs w:val="24"/>
          <w:lang w:eastAsia="en-US"/>
        </w:rPr>
        <w:t>VČELY NA STŘÍBRNÉM PLÁTNĚ</w:t>
      </w:r>
    </w:p>
    <w:p w14:paraId="0C216D1F" w14:textId="77777777" w:rsidR="00BD77A9" w:rsidRPr="00830C3B" w:rsidRDefault="00BD77A9" w:rsidP="00BD77A9">
      <w:pPr>
        <w:widowControl/>
        <w:spacing w:after="0" w:line="240" w:lineRule="auto"/>
        <w:jc w:val="both"/>
        <w:rPr>
          <w:rFonts w:asciiTheme="minorHAnsi" w:hAnsiTheme="minorHAnsi" w:cstheme="minorHAnsi"/>
          <w:b/>
          <w:sz w:val="24"/>
          <w:szCs w:val="24"/>
          <w:lang w:eastAsia="en-US"/>
        </w:rPr>
      </w:pPr>
    </w:p>
    <w:p w14:paraId="7963E7C5" w14:textId="063AACE3" w:rsidR="00BD77A9" w:rsidRPr="00830C3B" w:rsidRDefault="00BD77A9" w:rsidP="00BD77A9">
      <w:pPr>
        <w:widowControl/>
        <w:spacing w:after="0" w:line="240" w:lineRule="auto"/>
        <w:jc w:val="both"/>
        <w:rPr>
          <w:rFonts w:asciiTheme="minorHAnsi" w:hAnsiTheme="minorHAnsi" w:cstheme="minorHAnsi"/>
          <w:sz w:val="24"/>
          <w:szCs w:val="24"/>
          <w:lang w:eastAsia="en-US"/>
        </w:rPr>
      </w:pPr>
      <w:r w:rsidRPr="00830C3B">
        <w:rPr>
          <w:rFonts w:asciiTheme="minorHAnsi" w:hAnsiTheme="minorHAnsi" w:cstheme="minorHAnsi"/>
          <w:sz w:val="24"/>
          <w:szCs w:val="24"/>
          <w:lang w:eastAsia="en-US"/>
        </w:rPr>
        <w:t xml:space="preserve">První ročník filmové soutěže Včely na Stříbrném plátně byl vyhlášen pro jednotlivce a kolektivy v soutěžních kategoriích animovaný film a hraný film se včelařskou tématikou (délka filmu stanovena max. 15 min.). Všechny filmové příspěvky byly animované. První místo obsadila Kamila Boháčková s filmem Včely. </w:t>
      </w:r>
    </w:p>
    <w:p w14:paraId="08BF6289" w14:textId="77777777" w:rsidR="00BD77A9" w:rsidRDefault="00BD77A9" w:rsidP="00BD77A9">
      <w:pPr>
        <w:jc w:val="both"/>
        <w:rPr>
          <w:b/>
          <w:sz w:val="24"/>
        </w:rPr>
      </w:pPr>
    </w:p>
    <w:p w14:paraId="3133DFE3" w14:textId="77777777" w:rsidR="00031380" w:rsidRPr="009864A3" w:rsidRDefault="00031380" w:rsidP="00BD77A9">
      <w:pPr>
        <w:jc w:val="both"/>
        <w:rPr>
          <w:b/>
        </w:rPr>
      </w:pPr>
      <w:r w:rsidRPr="009864A3">
        <w:rPr>
          <w:b/>
          <w:sz w:val="24"/>
        </w:rPr>
        <w:t>ZDRAVÍ VČEL, NÁKAZOVÁ SITUACE</w:t>
      </w:r>
    </w:p>
    <w:p w14:paraId="2E20D132" w14:textId="77777777" w:rsidR="00E82234" w:rsidRPr="009864A3" w:rsidRDefault="00031380" w:rsidP="00E82234">
      <w:pPr>
        <w:rPr>
          <w:b/>
          <w:sz w:val="24"/>
        </w:rPr>
      </w:pPr>
      <w:r w:rsidRPr="009864A3">
        <w:rPr>
          <w:b/>
          <w:sz w:val="24"/>
        </w:rPr>
        <w:tab/>
        <w:t>Varroáza</w:t>
      </w:r>
    </w:p>
    <w:p w14:paraId="3C063AD0" w14:textId="77777777" w:rsidR="00031380" w:rsidRPr="009864A3" w:rsidRDefault="00031380" w:rsidP="00E82234">
      <w:pPr>
        <w:jc w:val="both"/>
        <w:rPr>
          <w:b/>
          <w:sz w:val="24"/>
        </w:rPr>
      </w:pPr>
      <w:r w:rsidRPr="009864A3">
        <w:rPr>
          <w:sz w:val="24"/>
        </w:rPr>
        <w:t>Státní veterinární správa uvádí, že podle výsledku vyšetření směsných vzorků zimní měli, odevzdaných do 15. 2. 2019 došlo v porovnání s loňským rokem k mírnému poklesu podílu stanovišť s průměrným počtem roztočů 0-3 a nad 3. Naopak počet stanoviš</w:t>
      </w:r>
      <w:r w:rsidR="004C7BDA" w:rsidRPr="009864A3">
        <w:rPr>
          <w:sz w:val="24"/>
        </w:rPr>
        <w:t>ť, která byla</w:t>
      </w:r>
      <w:r w:rsidR="0071006E" w:rsidRPr="009864A3">
        <w:rPr>
          <w:sz w:val="24"/>
        </w:rPr>
        <w:t xml:space="preserve"> zcela bez roztočů</w:t>
      </w:r>
      <w:r w:rsidR="00E82234" w:rsidRPr="009864A3">
        <w:rPr>
          <w:sz w:val="24"/>
        </w:rPr>
        <w:t>,</w:t>
      </w:r>
      <w:r w:rsidRPr="009864A3">
        <w:rPr>
          <w:sz w:val="24"/>
        </w:rPr>
        <w:t xml:space="preserve"> se v letošním roce zvýšil. Podrobnější analýza monitoringu varroázy na stanovištích včel v ČR v letech 2017-19 je v tabulce. Z uvedeného vyplývá, že varroáza zůstává závažným problémem, který je umocňován dalšími souběžně působícími negativními vlivy.</w:t>
      </w:r>
    </w:p>
    <w:p w14:paraId="560B1A9F" w14:textId="0CA043C3" w:rsidR="00031380" w:rsidRPr="00915F02" w:rsidRDefault="00031380" w:rsidP="00031380">
      <w:pPr>
        <w:widowControl/>
        <w:shd w:val="clear" w:color="auto" w:fill="FFFFFF"/>
        <w:spacing w:before="150" w:after="150" w:line="240" w:lineRule="auto"/>
        <w:jc w:val="both"/>
        <w:textAlignment w:val="baseline"/>
        <w:rPr>
          <w:rFonts w:ascii="Times New Roman" w:eastAsia="Times New Roman" w:hAnsi="Times New Roman" w:cs="Times New Roman"/>
          <w:color w:val="000000"/>
          <w:sz w:val="21"/>
          <w:szCs w:val="21"/>
        </w:rPr>
      </w:pPr>
      <w:r w:rsidRPr="00915F02">
        <w:rPr>
          <w:rFonts w:ascii="Times New Roman" w:eastAsia="Times New Roman" w:hAnsi="Times New Roman" w:cs="Times New Roman"/>
          <w:color w:val="000000"/>
          <w:sz w:val="21"/>
          <w:szCs w:val="21"/>
        </w:rPr>
        <w:t>Tabulka: Průměrný počet roztočů na včelstvo za roky 2017-2019</w:t>
      </w:r>
    </w:p>
    <w:tbl>
      <w:tblPr>
        <w:tblW w:w="8268" w:type="dxa"/>
        <w:shd w:val="clear" w:color="auto" w:fill="FFFFFF"/>
        <w:tblCellMar>
          <w:left w:w="0" w:type="dxa"/>
          <w:right w:w="0" w:type="dxa"/>
        </w:tblCellMar>
        <w:tblLook w:val="04A0" w:firstRow="1" w:lastRow="0" w:firstColumn="1" w:lastColumn="0" w:noHBand="0" w:noVBand="1"/>
      </w:tblPr>
      <w:tblGrid>
        <w:gridCol w:w="1646"/>
        <w:gridCol w:w="1191"/>
        <w:gridCol w:w="949"/>
        <w:gridCol w:w="1315"/>
        <w:gridCol w:w="949"/>
        <w:gridCol w:w="1269"/>
        <w:gridCol w:w="949"/>
      </w:tblGrid>
      <w:tr w:rsidR="00031380" w:rsidRPr="009864A3" w14:paraId="5A63A155" w14:textId="77777777" w:rsidTr="0012077F">
        <w:tc>
          <w:tcPr>
            <w:tcW w:w="1896" w:type="dxa"/>
            <w:vMerge w:val="restart"/>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03093688" w14:textId="77777777" w:rsidR="00031380" w:rsidRPr="009864A3" w:rsidRDefault="00031380" w:rsidP="0012077F">
            <w:pPr>
              <w:widowControl/>
              <w:spacing w:before="75" w:after="75"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color w:val="000000"/>
                <w:sz w:val="24"/>
                <w:szCs w:val="24"/>
              </w:rPr>
              <w:t>Průměrný počet roztočů na včelstvo</w:t>
            </w:r>
          </w:p>
        </w:tc>
        <w:tc>
          <w:tcPr>
            <w:tcW w:w="6444" w:type="dxa"/>
            <w:gridSpan w:val="6"/>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137DC10C" w14:textId="77777777" w:rsidR="00031380" w:rsidRPr="009864A3" w:rsidRDefault="00031380" w:rsidP="0012077F">
            <w:pPr>
              <w:widowControl/>
              <w:spacing w:before="75" w:after="75"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color w:val="000000"/>
                <w:sz w:val="24"/>
                <w:szCs w:val="24"/>
              </w:rPr>
              <w:t>Počet stanovišť</w:t>
            </w:r>
          </w:p>
        </w:tc>
      </w:tr>
      <w:tr w:rsidR="00031380" w:rsidRPr="009864A3" w14:paraId="7CFD3245" w14:textId="77777777" w:rsidTr="0012077F">
        <w:tc>
          <w:tcPr>
            <w:tcW w:w="0" w:type="auto"/>
            <w:vMerge/>
            <w:tcBorders>
              <w:top w:val="single" w:sz="6" w:space="0" w:color="969696"/>
              <w:left w:val="single" w:sz="6" w:space="0" w:color="969696"/>
              <w:bottom w:val="single" w:sz="6" w:space="0" w:color="969696"/>
              <w:right w:val="single" w:sz="6" w:space="0" w:color="969696"/>
            </w:tcBorders>
            <w:shd w:val="clear" w:color="auto" w:fill="FFFFFF" w:themeFill="background1"/>
            <w:vAlign w:val="bottom"/>
            <w:hideMark/>
          </w:tcPr>
          <w:p w14:paraId="3B311EA8" w14:textId="77777777" w:rsidR="00031380" w:rsidRPr="009864A3" w:rsidRDefault="00031380" w:rsidP="0012077F">
            <w:pPr>
              <w:widowControl/>
              <w:spacing w:after="0" w:line="240" w:lineRule="auto"/>
              <w:rPr>
                <w:rFonts w:ascii="inherit" w:eastAsia="Times New Roman" w:hAnsi="inherit" w:cs="Helvetica"/>
                <w:color w:val="000000"/>
                <w:sz w:val="21"/>
                <w:szCs w:val="21"/>
              </w:rPr>
            </w:pPr>
          </w:p>
        </w:tc>
        <w:tc>
          <w:tcPr>
            <w:tcW w:w="1452"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6671F8A2" w14:textId="77777777" w:rsidR="00031380" w:rsidRPr="009864A3" w:rsidRDefault="00031380" w:rsidP="0012077F">
            <w:pPr>
              <w:widowControl/>
              <w:spacing w:before="75" w:after="75"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color w:val="000000"/>
                <w:sz w:val="24"/>
                <w:szCs w:val="24"/>
              </w:rPr>
              <w:t>Rok 2017</w:t>
            </w:r>
          </w:p>
        </w:tc>
        <w:tc>
          <w:tcPr>
            <w:tcW w:w="228"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3D5C4461" w14:textId="77777777" w:rsidR="00031380" w:rsidRPr="009864A3" w:rsidRDefault="00031380" w:rsidP="0012077F">
            <w:pPr>
              <w:widowControl/>
              <w:spacing w:before="75" w:after="75"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color w:val="000000"/>
                <w:sz w:val="24"/>
                <w:szCs w:val="24"/>
              </w:rPr>
              <w:t>%</w:t>
            </w:r>
          </w:p>
        </w:tc>
        <w:tc>
          <w:tcPr>
            <w:tcW w:w="1644"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17B81BCD" w14:textId="77777777" w:rsidR="00031380" w:rsidRPr="009864A3" w:rsidRDefault="00031380" w:rsidP="0012077F">
            <w:pPr>
              <w:widowControl/>
              <w:spacing w:before="75" w:after="75"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color w:val="000000"/>
                <w:sz w:val="24"/>
                <w:szCs w:val="24"/>
              </w:rPr>
              <w:t>Rok 2018</w:t>
            </w:r>
          </w:p>
        </w:tc>
        <w:tc>
          <w:tcPr>
            <w:tcW w:w="732"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0D0F43CB" w14:textId="77777777" w:rsidR="00031380" w:rsidRPr="009864A3" w:rsidRDefault="00031380" w:rsidP="0012077F">
            <w:pPr>
              <w:widowControl/>
              <w:spacing w:before="75" w:after="75"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color w:val="000000"/>
                <w:sz w:val="24"/>
                <w:szCs w:val="24"/>
              </w:rPr>
              <w:t>%</w:t>
            </w:r>
          </w:p>
        </w:tc>
        <w:tc>
          <w:tcPr>
            <w:tcW w:w="1572"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1DA87EB1" w14:textId="77777777" w:rsidR="00031380" w:rsidRPr="009864A3" w:rsidRDefault="00031380" w:rsidP="0012077F">
            <w:pPr>
              <w:widowControl/>
              <w:spacing w:before="75" w:after="75"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color w:val="000000"/>
                <w:sz w:val="24"/>
                <w:szCs w:val="24"/>
              </w:rPr>
              <w:t>Rok 2019</w:t>
            </w:r>
          </w:p>
        </w:tc>
        <w:tc>
          <w:tcPr>
            <w:tcW w:w="816"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64110BC3" w14:textId="77777777" w:rsidR="00031380" w:rsidRPr="009864A3" w:rsidRDefault="00031380" w:rsidP="0012077F">
            <w:pPr>
              <w:widowControl/>
              <w:spacing w:before="75" w:after="75"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color w:val="000000"/>
                <w:sz w:val="24"/>
                <w:szCs w:val="24"/>
              </w:rPr>
              <w:t>%</w:t>
            </w:r>
          </w:p>
        </w:tc>
      </w:tr>
      <w:tr w:rsidR="00031380" w:rsidRPr="009864A3" w14:paraId="288AED11" w14:textId="77777777" w:rsidTr="0012077F">
        <w:tc>
          <w:tcPr>
            <w:tcW w:w="1896"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187E79A1"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color w:val="008000"/>
                <w:sz w:val="24"/>
                <w:szCs w:val="24"/>
                <w:bdr w:val="none" w:sz="0" w:space="0" w:color="auto" w:frame="1"/>
              </w:rPr>
              <w:t>0</w:t>
            </w:r>
          </w:p>
        </w:tc>
        <w:tc>
          <w:tcPr>
            <w:tcW w:w="1452"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470CD301"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color w:val="008000"/>
                <w:sz w:val="24"/>
                <w:szCs w:val="24"/>
                <w:bdr w:val="none" w:sz="0" w:space="0" w:color="auto" w:frame="1"/>
              </w:rPr>
              <w:t>21 772</w:t>
            </w:r>
          </w:p>
        </w:tc>
        <w:tc>
          <w:tcPr>
            <w:tcW w:w="228"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5207AC12"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proofErr w:type="gramStart"/>
            <w:r w:rsidRPr="009864A3">
              <w:rPr>
                <w:rFonts w:asciiTheme="minorHAnsi" w:eastAsia="Times New Roman" w:hAnsiTheme="minorHAnsi" w:cstheme="minorHAnsi"/>
                <w:color w:val="008000"/>
                <w:sz w:val="24"/>
                <w:szCs w:val="24"/>
                <w:bdr w:val="none" w:sz="0" w:space="0" w:color="auto" w:frame="1"/>
              </w:rPr>
              <w:t>36,6%</w:t>
            </w:r>
            <w:proofErr w:type="gramEnd"/>
          </w:p>
        </w:tc>
        <w:tc>
          <w:tcPr>
            <w:tcW w:w="1644"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0B611F29"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color w:val="008000"/>
                <w:sz w:val="24"/>
                <w:szCs w:val="24"/>
                <w:bdr w:val="none" w:sz="0" w:space="0" w:color="auto" w:frame="1"/>
              </w:rPr>
              <w:t>16 611</w:t>
            </w:r>
          </w:p>
        </w:tc>
        <w:tc>
          <w:tcPr>
            <w:tcW w:w="732"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27F51B99"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proofErr w:type="gramStart"/>
            <w:r w:rsidRPr="009864A3">
              <w:rPr>
                <w:rFonts w:asciiTheme="minorHAnsi" w:eastAsia="Times New Roman" w:hAnsiTheme="minorHAnsi" w:cstheme="minorHAnsi"/>
                <w:color w:val="008000"/>
                <w:sz w:val="24"/>
                <w:szCs w:val="24"/>
                <w:bdr w:val="none" w:sz="0" w:space="0" w:color="auto" w:frame="1"/>
              </w:rPr>
              <w:t>26,9%</w:t>
            </w:r>
            <w:proofErr w:type="gramEnd"/>
          </w:p>
        </w:tc>
        <w:tc>
          <w:tcPr>
            <w:tcW w:w="1572"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01307CCD"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color w:val="008000"/>
                <w:sz w:val="24"/>
                <w:szCs w:val="24"/>
                <w:bdr w:val="none" w:sz="0" w:space="0" w:color="auto" w:frame="1"/>
              </w:rPr>
              <w:t>20 854</w:t>
            </w:r>
          </w:p>
        </w:tc>
        <w:tc>
          <w:tcPr>
            <w:tcW w:w="816"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3C306B23"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proofErr w:type="gramStart"/>
            <w:r w:rsidRPr="009864A3">
              <w:rPr>
                <w:rFonts w:asciiTheme="minorHAnsi" w:eastAsia="Times New Roman" w:hAnsiTheme="minorHAnsi" w:cstheme="minorHAnsi"/>
                <w:color w:val="008000"/>
                <w:sz w:val="24"/>
                <w:szCs w:val="24"/>
                <w:bdr w:val="none" w:sz="0" w:space="0" w:color="auto" w:frame="1"/>
              </w:rPr>
              <w:t>32,9%</w:t>
            </w:r>
            <w:proofErr w:type="gramEnd"/>
          </w:p>
        </w:tc>
      </w:tr>
      <w:tr w:rsidR="00031380" w:rsidRPr="009864A3" w14:paraId="14FE5F66" w14:textId="77777777" w:rsidTr="0012077F">
        <w:tc>
          <w:tcPr>
            <w:tcW w:w="1896"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74B571D3"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proofErr w:type="gramStart"/>
            <w:r w:rsidRPr="009864A3">
              <w:rPr>
                <w:rFonts w:asciiTheme="minorHAnsi" w:eastAsia="Times New Roman" w:hAnsiTheme="minorHAnsi" w:cstheme="minorHAnsi"/>
                <w:color w:val="000080"/>
                <w:sz w:val="24"/>
                <w:szCs w:val="24"/>
                <w:bdr w:val="none" w:sz="0" w:space="0" w:color="auto" w:frame="1"/>
              </w:rPr>
              <w:t>0 – 3</w:t>
            </w:r>
            <w:proofErr w:type="gramEnd"/>
          </w:p>
        </w:tc>
        <w:tc>
          <w:tcPr>
            <w:tcW w:w="1452"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6FDCA4E2"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color w:val="000080"/>
                <w:sz w:val="24"/>
                <w:szCs w:val="24"/>
                <w:bdr w:val="none" w:sz="0" w:space="0" w:color="auto" w:frame="1"/>
              </w:rPr>
              <w:t>31 839</w:t>
            </w:r>
          </w:p>
        </w:tc>
        <w:tc>
          <w:tcPr>
            <w:tcW w:w="228"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7EAE6E67"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proofErr w:type="gramStart"/>
            <w:r w:rsidRPr="009864A3">
              <w:rPr>
                <w:rFonts w:asciiTheme="minorHAnsi" w:eastAsia="Times New Roman" w:hAnsiTheme="minorHAnsi" w:cstheme="minorHAnsi"/>
                <w:color w:val="000080"/>
                <w:sz w:val="24"/>
                <w:szCs w:val="24"/>
                <w:bdr w:val="none" w:sz="0" w:space="0" w:color="auto" w:frame="1"/>
              </w:rPr>
              <w:t>53,5%</w:t>
            </w:r>
            <w:proofErr w:type="gramEnd"/>
          </w:p>
        </w:tc>
        <w:tc>
          <w:tcPr>
            <w:tcW w:w="1644"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04CE72D0"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color w:val="000080"/>
                <w:sz w:val="24"/>
                <w:szCs w:val="24"/>
                <w:bdr w:val="none" w:sz="0" w:space="0" w:color="auto" w:frame="1"/>
              </w:rPr>
              <w:t>34 708</w:t>
            </w:r>
          </w:p>
        </w:tc>
        <w:tc>
          <w:tcPr>
            <w:tcW w:w="732"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7F173FBE"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proofErr w:type="gramStart"/>
            <w:r w:rsidRPr="009864A3">
              <w:rPr>
                <w:rFonts w:asciiTheme="minorHAnsi" w:eastAsia="Times New Roman" w:hAnsiTheme="minorHAnsi" w:cstheme="minorHAnsi"/>
                <w:color w:val="000080"/>
                <w:sz w:val="24"/>
                <w:szCs w:val="24"/>
                <w:bdr w:val="none" w:sz="0" w:space="0" w:color="auto" w:frame="1"/>
              </w:rPr>
              <w:t>56,1%</w:t>
            </w:r>
            <w:proofErr w:type="gramEnd"/>
          </w:p>
        </w:tc>
        <w:tc>
          <w:tcPr>
            <w:tcW w:w="1572"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39F56657"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color w:val="000080"/>
                <w:sz w:val="24"/>
                <w:szCs w:val="24"/>
                <w:bdr w:val="none" w:sz="0" w:space="0" w:color="auto" w:frame="1"/>
              </w:rPr>
              <w:t>34 294</w:t>
            </w:r>
          </w:p>
        </w:tc>
        <w:tc>
          <w:tcPr>
            <w:tcW w:w="816"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1663FD70"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proofErr w:type="gramStart"/>
            <w:r w:rsidRPr="009864A3">
              <w:rPr>
                <w:rFonts w:asciiTheme="minorHAnsi" w:eastAsia="Times New Roman" w:hAnsiTheme="minorHAnsi" w:cstheme="minorHAnsi"/>
                <w:color w:val="000080"/>
                <w:sz w:val="24"/>
                <w:szCs w:val="24"/>
                <w:bdr w:val="none" w:sz="0" w:space="0" w:color="auto" w:frame="1"/>
              </w:rPr>
              <w:t>54,1%</w:t>
            </w:r>
            <w:proofErr w:type="gramEnd"/>
          </w:p>
        </w:tc>
      </w:tr>
      <w:tr w:rsidR="00031380" w:rsidRPr="009864A3" w14:paraId="350CB57B" w14:textId="77777777" w:rsidTr="0012077F">
        <w:tc>
          <w:tcPr>
            <w:tcW w:w="1896"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7D9E77E2"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color w:val="FF0000"/>
                <w:sz w:val="24"/>
                <w:szCs w:val="24"/>
                <w:bdr w:val="none" w:sz="0" w:space="0" w:color="auto" w:frame="1"/>
              </w:rPr>
              <w:t>nad 3</w:t>
            </w:r>
          </w:p>
        </w:tc>
        <w:tc>
          <w:tcPr>
            <w:tcW w:w="1452"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436A2345"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color w:val="FF0000"/>
                <w:sz w:val="24"/>
                <w:szCs w:val="24"/>
                <w:bdr w:val="none" w:sz="0" w:space="0" w:color="auto" w:frame="1"/>
              </w:rPr>
              <w:t>5 876</w:t>
            </w:r>
          </w:p>
        </w:tc>
        <w:tc>
          <w:tcPr>
            <w:tcW w:w="228"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59D7E5CE"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proofErr w:type="gramStart"/>
            <w:r w:rsidRPr="009864A3">
              <w:rPr>
                <w:rFonts w:asciiTheme="minorHAnsi" w:eastAsia="Times New Roman" w:hAnsiTheme="minorHAnsi" w:cstheme="minorHAnsi"/>
                <w:color w:val="FF0000"/>
                <w:sz w:val="24"/>
                <w:szCs w:val="24"/>
                <w:bdr w:val="none" w:sz="0" w:space="0" w:color="auto" w:frame="1"/>
              </w:rPr>
              <w:t>9,9%</w:t>
            </w:r>
            <w:proofErr w:type="gramEnd"/>
          </w:p>
        </w:tc>
        <w:tc>
          <w:tcPr>
            <w:tcW w:w="1644"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4A980493"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color w:val="FF0000"/>
                <w:sz w:val="24"/>
                <w:szCs w:val="24"/>
                <w:bdr w:val="none" w:sz="0" w:space="0" w:color="auto" w:frame="1"/>
              </w:rPr>
              <w:t>10 517</w:t>
            </w:r>
          </w:p>
        </w:tc>
        <w:tc>
          <w:tcPr>
            <w:tcW w:w="732"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44F45517"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proofErr w:type="gramStart"/>
            <w:r w:rsidRPr="009864A3">
              <w:rPr>
                <w:rFonts w:asciiTheme="minorHAnsi" w:eastAsia="Times New Roman" w:hAnsiTheme="minorHAnsi" w:cstheme="minorHAnsi"/>
                <w:color w:val="FF0000"/>
                <w:sz w:val="24"/>
                <w:szCs w:val="24"/>
                <w:bdr w:val="none" w:sz="0" w:space="0" w:color="auto" w:frame="1"/>
              </w:rPr>
              <w:t>17,0%</w:t>
            </w:r>
            <w:proofErr w:type="gramEnd"/>
          </w:p>
        </w:tc>
        <w:tc>
          <w:tcPr>
            <w:tcW w:w="1572"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6C713D74"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color w:val="FF0000"/>
                <w:sz w:val="24"/>
                <w:szCs w:val="24"/>
                <w:bdr w:val="none" w:sz="0" w:space="0" w:color="auto" w:frame="1"/>
              </w:rPr>
              <w:t>8 285</w:t>
            </w:r>
          </w:p>
        </w:tc>
        <w:tc>
          <w:tcPr>
            <w:tcW w:w="816"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4F4F6CC6"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proofErr w:type="gramStart"/>
            <w:r w:rsidRPr="009864A3">
              <w:rPr>
                <w:rFonts w:asciiTheme="minorHAnsi" w:eastAsia="Times New Roman" w:hAnsiTheme="minorHAnsi" w:cstheme="minorHAnsi"/>
                <w:color w:val="FF0000"/>
                <w:sz w:val="24"/>
                <w:szCs w:val="24"/>
                <w:bdr w:val="none" w:sz="0" w:space="0" w:color="auto" w:frame="1"/>
              </w:rPr>
              <w:t>13%</w:t>
            </w:r>
            <w:proofErr w:type="gramEnd"/>
          </w:p>
        </w:tc>
      </w:tr>
      <w:tr w:rsidR="00031380" w:rsidRPr="009864A3" w14:paraId="2B88A27A" w14:textId="77777777" w:rsidTr="0012077F">
        <w:tc>
          <w:tcPr>
            <w:tcW w:w="1896"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439B0973"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b/>
                <w:bCs/>
                <w:color w:val="000000"/>
                <w:sz w:val="24"/>
                <w:szCs w:val="24"/>
                <w:bdr w:val="none" w:sz="0" w:space="0" w:color="auto" w:frame="1"/>
              </w:rPr>
              <w:t>celkem</w:t>
            </w:r>
          </w:p>
        </w:tc>
        <w:tc>
          <w:tcPr>
            <w:tcW w:w="1452"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2DC64B7B"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b/>
                <w:bCs/>
                <w:color w:val="000000"/>
                <w:sz w:val="24"/>
                <w:szCs w:val="24"/>
                <w:bdr w:val="none" w:sz="0" w:space="0" w:color="auto" w:frame="1"/>
              </w:rPr>
              <w:t>59 487</w:t>
            </w:r>
          </w:p>
        </w:tc>
        <w:tc>
          <w:tcPr>
            <w:tcW w:w="228"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2B4A8B32"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proofErr w:type="gramStart"/>
            <w:r w:rsidRPr="009864A3">
              <w:rPr>
                <w:rFonts w:asciiTheme="minorHAnsi" w:eastAsia="Times New Roman" w:hAnsiTheme="minorHAnsi" w:cstheme="minorHAnsi"/>
                <w:b/>
                <w:bCs/>
                <w:color w:val="000000"/>
                <w:sz w:val="24"/>
                <w:szCs w:val="24"/>
                <w:bdr w:val="none" w:sz="0" w:space="0" w:color="auto" w:frame="1"/>
              </w:rPr>
              <w:t>100,0%</w:t>
            </w:r>
            <w:proofErr w:type="gramEnd"/>
          </w:p>
        </w:tc>
        <w:tc>
          <w:tcPr>
            <w:tcW w:w="1644"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65CACB03"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b/>
                <w:bCs/>
                <w:color w:val="000000"/>
                <w:sz w:val="24"/>
                <w:szCs w:val="24"/>
                <w:bdr w:val="none" w:sz="0" w:space="0" w:color="auto" w:frame="1"/>
              </w:rPr>
              <w:t>61 836</w:t>
            </w:r>
          </w:p>
        </w:tc>
        <w:tc>
          <w:tcPr>
            <w:tcW w:w="732"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2FDB27BB"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proofErr w:type="gramStart"/>
            <w:r w:rsidRPr="009864A3">
              <w:rPr>
                <w:rFonts w:asciiTheme="minorHAnsi" w:eastAsia="Times New Roman" w:hAnsiTheme="minorHAnsi" w:cstheme="minorHAnsi"/>
                <w:b/>
                <w:bCs/>
                <w:color w:val="000000"/>
                <w:sz w:val="24"/>
                <w:szCs w:val="24"/>
                <w:bdr w:val="none" w:sz="0" w:space="0" w:color="auto" w:frame="1"/>
              </w:rPr>
              <w:t>100,0%</w:t>
            </w:r>
            <w:proofErr w:type="gramEnd"/>
          </w:p>
        </w:tc>
        <w:tc>
          <w:tcPr>
            <w:tcW w:w="1572" w:type="dxa"/>
            <w:tcBorders>
              <w:top w:val="single" w:sz="6" w:space="0" w:color="969696"/>
              <w:left w:val="single" w:sz="6" w:space="0" w:color="969696"/>
              <w:bottom w:val="single" w:sz="6" w:space="0" w:color="969696"/>
              <w:right w:val="single" w:sz="6" w:space="0" w:color="969696"/>
            </w:tcBorders>
            <w:shd w:val="clear" w:color="auto" w:fill="FFFFFF" w:themeFill="background1"/>
            <w:tcMar>
              <w:top w:w="60" w:type="dxa"/>
              <w:left w:w="75" w:type="dxa"/>
              <w:bottom w:w="60" w:type="dxa"/>
              <w:right w:w="150" w:type="dxa"/>
            </w:tcMar>
            <w:vAlign w:val="bottom"/>
            <w:hideMark/>
          </w:tcPr>
          <w:p w14:paraId="058FEB28"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r w:rsidRPr="009864A3">
              <w:rPr>
                <w:rFonts w:asciiTheme="minorHAnsi" w:eastAsia="Times New Roman" w:hAnsiTheme="minorHAnsi" w:cstheme="minorHAnsi"/>
                <w:b/>
                <w:bCs/>
                <w:color w:val="000000"/>
                <w:sz w:val="24"/>
                <w:szCs w:val="24"/>
                <w:bdr w:val="none" w:sz="0" w:space="0" w:color="auto" w:frame="1"/>
              </w:rPr>
              <w:t>63 433</w:t>
            </w:r>
          </w:p>
        </w:tc>
        <w:tc>
          <w:tcPr>
            <w:tcW w:w="816" w:type="dxa"/>
            <w:tcBorders>
              <w:top w:val="single" w:sz="6" w:space="0" w:color="969696"/>
              <w:left w:val="single" w:sz="6" w:space="0" w:color="969696"/>
              <w:bottom w:val="single" w:sz="6" w:space="0" w:color="969696"/>
              <w:right w:val="single" w:sz="6" w:space="0" w:color="969696"/>
            </w:tcBorders>
            <w:shd w:val="clear" w:color="auto" w:fill="auto"/>
            <w:tcMar>
              <w:top w:w="60" w:type="dxa"/>
              <w:left w:w="75" w:type="dxa"/>
              <w:bottom w:w="60" w:type="dxa"/>
              <w:right w:w="150" w:type="dxa"/>
            </w:tcMar>
            <w:vAlign w:val="bottom"/>
            <w:hideMark/>
          </w:tcPr>
          <w:p w14:paraId="7D3D162C" w14:textId="77777777" w:rsidR="00031380" w:rsidRPr="009864A3" w:rsidRDefault="00031380" w:rsidP="0012077F">
            <w:pPr>
              <w:widowControl/>
              <w:spacing w:after="0" w:line="240" w:lineRule="auto"/>
              <w:textAlignment w:val="baseline"/>
              <w:rPr>
                <w:rFonts w:asciiTheme="minorHAnsi" w:eastAsia="Times New Roman" w:hAnsiTheme="minorHAnsi" w:cstheme="minorHAnsi"/>
                <w:color w:val="000000"/>
                <w:sz w:val="24"/>
                <w:szCs w:val="24"/>
              </w:rPr>
            </w:pPr>
            <w:proofErr w:type="gramStart"/>
            <w:r w:rsidRPr="009864A3">
              <w:rPr>
                <w:rFonts w:asciiTheme="minorHAnsi" w:eastAsia="Times New Roman" w:hAnsiTheme="minorHAnsi" w:cstheme="minorHAnsi"/>
                <w:b/>
                <w:bCs/>
                <w:color w:val="000000"/>
                <w:sz w:val="24"/>
                <w:szCs w:val="24"/>
                <w:bdr w:val="none" w:sz="0" w:space="0" w:color="auto" w:frame="1"/>
              </w:rPr>
              <w:t>100,0%</w:t>
            </w:r>
            <w:proofErr w:type="gramEnd"/>
          </w:p>
        </w:tc>
      </w:tr>
    </w:tbl>
    <w:p w14:paraId="33CDEBFA" w14:textId="7B54584B" w:rsidR="00031380" w:rsidRPr="009864A3" w:rsidRDefault="00915F02" w:rsidP="00031380">
      <w:pPr>
        <w:widowControl/>
        <w:spacing w:after="0" w:line="240" w:lineRule="auto"/>
        <w:ind w:firstLine="720"/>
        <w:jc w:val="both"/>
        <w:rPr>
          <w:noProof/>
        </w:rPr>
      </w:pPr>
      <w:r>
        <w:rPr>
          <w:noProof/>
          <w:sz w:val="24"/>
        </w:rPr>
        <w:drawing>
          <wp:anchor distT="0" distB="0" distL="114300" distR="114300" simplePos="0" relativeHeight="251658240" behindDoc="0" locked="0" layoutInCell="1" allowOverlap="1" wp14:anchorId="7B65372C" wp14:editId="3CAA8679">
            <wp:simplePos x="0" y="0"/>
            <wp:positionH relativeFrom="column">
              <wp:posOffset>1185076</wp:posOffset>
            </wp:positionH>
            <wp:positionV relativeFrom="paragraph">
              <wp:posOffset>0</wp:posOffset>
            </wp:positionV>
            <wp:extent cx="4086971" cy="3383837"/>
            <wp:effectExtent l="0" t="0" r="8890" b="762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png"/>
                    <pic:cNvPicPr/>
                  </pic:nvPicPr>
                  <pic:blipFill rotWithShape="1">
                    <a:blip r:embed="rId9">
                      <a:extLst>
                        <a:ext uri="{28A0092B-C50C-407E-A947-70E740481C1C}">
                          <a14:useLocalDpi xmlns:a14="http://schemas.microsoft.com/office/drawing/2010/main" val="0"/>
                        </a:ext>
                      </a:extLst>
                    </a:blip>
                    <a:srcRect r="53979" b="32258"/>
                    <a:stretch/>
                  </pic:blipFill>
                  <pic:spPr bwMode="auto">
                    <a:xfrm>
                      <a:off x="0" y="0"/>
                      <a:ext cx="4086971" cy="33838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51DC48" w14:textId="7E6CE9B8" w:rsidR="00E826A1" w:rsidRDefault="00E826A1" w:rsidP="00031380">
      <w:pPr>
        <w:widowControl/>
        <w:spacing w:after="0" w:line="240" w:lineRule="auto"/>
        <w:rPr>
          <w:rFonts w:ascii="Times New Roman" w:eastAsia="Times New Roman" w:hAnsi="Times New Roman" w:cs="Times New Roman"/>
          <w:sz w:val="24"/>
          <w:szCs w:val="24"/>
        </w:rPr>
      </w:pPr>
    </w:p>
    <w:p w14:paraId="70695B90" w14:textId="5349A8AE" w:rsidR="00E826A1" w:rsidRDefault="00E826A1" w:rsidP="00031380">
      <w:pPr>
        <w:widowControl/>
        <w:spacing w:after="0" w:line="240" w:lineRule="auto"/>
        <w:rPr>
          <w:rFonts w:ascii="Times New Roman" w:eastAsia="Times New Roman" w:hAnsi="Times New Roman" w:cs="Times New Roman"/>
          <w:sz w:val="24"/>
          <w:szCs w:val="24"/>
        </w:rPr>
      </w:pPr>
    </w:p>
    <w:p w14:paraId="56980065" w14:textId="752446BC" w:rsidR="00E826A1" w:rsidRDefault="00E826A1" w:rsidP="00031380">
      <w:pPr>
        <w:widowControl/>
        <w:spacing w:after="0" w:line="240" w:lineRule="auto"/>
        <w:rPr>
          <w:rFonts w:ascii="Times New Roman" w:eastAsia="Times New Roman" w:hAnsi="Times New Roman" w:cs="Times New Roman"/>
          <w:sz w:val="24"/>
          <w:szCs w:val="24"/>
        </w:rPr>
      </w:pPr>
    </w:p>
    <w:p w14:paraId="0BBA8719" w14:textId="061D4CBE" w:rsidR="00E826A1" w:rsidRDefault="00E826A1" w:rsidP="00031380">
      <w:pPr>
        <w:widowControl/>
        <w:spacing w:after="0" w:line="240" w:lineRule="auto"/>
        <w:rPr>
          <w:rFonts w:ascii="Times New Roman" w:eastAsia="Times New Roman" w:hAnsi="Times New Roman" w:cs="Times New Roman"/>
          <w:sz w:val="24"/>
          <w:szCs w:val="24"/>
        </w:rPr>
      </w:pPr>
    </w:p>
    <w:p w14:paraId="2D15B6BE" w14:textId="5A18A2D4" w:rsidR="00E826A1" w:rsidRDefault="00E826A1" w:rsidP="00031380">
      <w:pPr>
        <w:widowControl/>
        <w:spacing w:after="0" w:line="240" w:lineRule="auto"/>
        <w:rPr>
          <w:rFonts w:ascii="Times New Roman" w:eastAsia="Times New Roman" w:hAnsi="Times New Roman" w:cs="Times New Roman"/>
          <w:sz w:val="24"/>
          <w:szCs w:val="24"/>
        </w:rPr>
      </w:pPr>
    </w:p>
    <w:p w14:paraId="7E2B77E1" w14:textId="2E50963F" w:rsidR="00E826A1" w:rsidRDefault="00E826A1" w:rsidP="00031380">
      <w:pPr>
        <w:widowControl/>
        <w:spacing w:after="0" w:line="240" w:lineRule="auto"/>
        <w:rPr>
          <w:rFonts w:ascii="Times New Roman" w:eastAsia="Times New Roman" w:hAnsi="Times New Roman" w:cs="Times New Roman"/>
          <w:sz w:val="24"/>
          <w:szCs w:val="24"/>
        </w:rPr>
      </w:pPr>
    </w:p>
    <w:p w14:paraId="64A0BADD" w14:textId="6A0E2648" w:rsidR="00E826A1" w:rsidRDefault="00E826A1" w:rsidP="00031380">
      <w:pPr>
        <w:widowControl/>
        <w:spacing w:after="0" w:line="240" w:lineRule="auto"/>
        <w:rPr>
          <w:rFonts w:ascii="Times New Roman" w:eastAsia="Times New Roman" w:hAnsi="Times New Roman" w:cs="Times New Roman"/>
          <w:sz w:val="24"/>
          <w:szCs w:val="24"/>
        </w:rPr>
      </w:pPr>
    </w:p>
    <w:p w14:paraId="3BDF8960" w14:textId="6D78606C" w:rsidR="00E826A1" w:rsidRDefault="00E826A1" w:rsidP="00031380">
      <w:pPr>
        <w:widowControl/>
        <w:spacing w:after="0" w:line="240" w:lineRule="auto"/>
        <w:rPr>
          <w:rFonts w:ascii="Times New Roman" w:eastAsia="Times New Roman" w:hAnsi="Times New Roman" w:cs="Times New Roman"/>
          <w:sz w:val="24"/>
          <w:szCs w:val="24"/>
        </w:rPr>
      </w:pPr>
    </w:p>
    <w:p w14:paraId="3E180519" w14:textId="32DC2686" w:rsidR="00E826A1" w:rsidRDefault="00E826A1" w:rsidP="00031380">
      <w:pPr>
        <w:widowControl/>
        <w:spacing w:after="0" w:line="240" w:lineRule="auto"/>
        <w:rPr>
          <w:rFonts w:ascii="Times New Roman" w:eastAsia="Times New Roman" w:hAnsi="Times New Roman" w:cs="Times New Roman"/>
          <w:sz w:val="24"/>
          <w:szCs w:val="24"/>
        </w:rPr>
      </w:pPr>
    </w:p>
    <w:p w14:paraId="139DA6D0" w14:textId="6AA73A3B" w:rsidR="00E826A1" w:rsidRDefault="00E826A1" w:rsidP="00031380">
      <w:pPr>
        <w:widowControl/>
        <w:spacing w:after="0" w:line="240" w:lineRule="auto"/>
        <w:rPr>
          <w:rFonts w:ascii="Times New Roman" w:eastAsia="Times New Roman" w:hAnsi="Times New Roman" w:cs="Times New Roman"/>
          <w:sz w:val="24"/>
          <w:szCs w:val="24"/>
        </w:rPr>
      </w:pPr>
    </w:p>
    <w:p w14:paraId="2C71D6D5" w14:textId="5DEB5B64" w:rsidR="00E826A1" w:rsidRDefault="00E826A1" w:rsidP="00031380">
      <w:pPr>
        <w:widowControl/>
        <w:spacing w:after="0" w:line="240" w:lineRule="auto"/>
        <w:rPr>
          <w:rFonts w:ascii="Times New Roman" w:eastAsia="Times New Roman" w:hAnsi="Times New Roman" w:cs="Times New Roman"/>
          <w:sz w:val="24"/>
          <w:szCs w:val="24"/>
        </w:rPr>
      </w:pPr>
    </w:p>
    <w:p w14:paraId="291DE266" w14:textId="19C7066D" w:rsidR="00E826A1" w:rsidRDefault="00E826A1" w:rsidP="00031380">
      <w:pPr>
        <w:widowControl/>
        <w:spacing w:after="0" w:line="240" w:lineRule="auto"/>
        <w:rPr>
          <w:rFonts w:ascii="Times New Roman" w:eastAsia="Times New Roman" w:hAnsi="Times New Roman" w:cs="Times New Roman"/>
          <w:sz w:val="24"/>
          <w:szCs w:val="24"/>
        </w:rPr>
      </w:pPr>
    </w:p>
    <w:p w14:paraId="034E537A" w14:textId="7B3D5975" w:rsidR="00E826A1" w:rsidRDefault="00E826A1" w:rsidP="00031380">
      <w:pPr>
        <w:widowControl/>
        <w:spacing w:after="0" w:line="240" w:lineRule="auto"/>
        <w:rPr>
          <w:rFonts w:ascii="Times New Roman" w:eastAsia="Times New Roman" w:hAnsi="Times New Roman" w:cs="Times New Roman"/>
          <w:sz w:val="24"/>
          <w:szCs w:val="24"/>
        </w:rPr>
      </w:pPr>
    </w:p>
    <w:p w14:paraId="7B9DD217" w14:textId="22D6FF3C" w:rsidR="00E826A1" w:rsidRDefault="00E826A1" w:rsidP="00031380">
      <w:pPr>
        <w:widowControl/>
        <w:spacing w:after="0" w:line="240" w:lineRule="auto"/>
        <w:rPr>
          <w:rFonts w:ascii="Times New Roman" w:eastAsia="Times New Roman" w:hAnsi="Times New Roman" w:cs="Times New Roman"/>
          <w:sz w:val="24"/>
          <w:szCs w:val="24"/>
        </w:rPr>
      </w:pPr>
    </w:p>
    <w:p w14:paraId="3F9A84AE" w14:textId="77777777" w:rsidR="00031380" w:rsidRPr="009864A3" w:rsidRDefault="00031380" w:rsidP="00031380">
      <w:pPr>
        <w:widowControl/>
        <w:spacing w:after="0" w:line="240" w:lineRule="auto"/>
        <w:ind w:firstLine="720"/>
        <w:rPr>
          <w:rFonts w:eastAsia="Times New Roman"/>
          <w:b/>
          <w:bCs/>
          <w:color w:val="000000"/>
          <w:sz w:val="24"/>
          <w:szCs w:val="24"/>
          <w:shd w:val="clear" w:color="auto" w:fill="FFFF00"/>
        </w:rPr>
      </w:pPr>
      <w:r w:rsidRPr="009864A3">
        <w:rPr>
          <w:rFonts w:eastAsia="Times New Roman"/>
          <w:b/>
          <w:bCs/>
          <w:color w:val="000000"/>
          <w:sz w:val="24"/>
          <w:szCs w:val="24"/>
        </w:rPr>
        <w:lastRenderedPageBreak/>
        <w:t>Mor včelího plodu</w:t>
      </w:r>
    </w:p>
    <w:p w14:paraId="25E0D36A" w14:textId="77777777" w:rsidR="00031380" w:rsidRPr="009864A3" w:rsidRDefault="00031380" w:rsidP="00031380">
      <w:pPr>
        <w:widowControl/>
        <w:spacing w:after="0" w:line="240" w:lineRule="auto"/>
        <w:ind w:firstLine="720"/>
        <w:rPr>
          <w:rFonts w:ascii="Times New Roman" w:eastAsia="Times New Roman" w:hAnsi="Times New Roman" w:cs="Times New Roman"/>
          <w:sz w:val="24"/>
          <w:szCs w:val="24"/>
        </w:rPr>
      </w:pPr>
    </w:p>
    <w:p w14:paraId="3D1B58EF" w14:textId="77777777" w:rsidR="00031380" w:rsidRPr="009864A3" w:rsidRDefault="00031380" w:rsidP="00031380">
      <w:pPr>
        <w:jc w:val="both"/>
        <w:rPr>
          <w:sz w:val="24"/>
        </w:rPr>
      </w:pPr>
      <w:r w:rsidRPr="009864A3">
        <w:rPr>
          <w:sz w:val="24"/>
        </w:rPr>
        <w:t xml:space="preserve">Nákazová </w:t>
      </w:r>
      <w:proofErr w:type="gramStart"/>
      <w:r w:rsidRPr="009864A3">
        <w:rPr>
          <w:sz w:val="24"/>
        </w:rPr>
        <w:t>situace  v</w:t>
      </w:r>
      <w:proofErr w:type="gramEnd"/>
      <w:r w:rsidRPr="009864A3">
        <w:rPr>
          <w:sz w:val="24"/>
        </w:rPr>
        <w:t xml:space="preserve"> rámci České republiky </w:t>
      </w:r>
      <w:r w:rsidR="00453E14" w:rsidRPr="009864A3">
        <w:rPr>
          <w:sz w:val="24"/>
        </w:rPr>
        <w:t xml:space="preserve">se </w:t>
      </w:r>
      <w:r w:rsidRPr="009864A3">
        <w:rPr>
          <w:sz w:val="24"/>
        </w:rPr>
        <w:t>nesmí podceňovat, stále jsou zjišťována další ohniska nákazy. Proti nákaze se vyžaduje důsledné dodržování veterinárních předpisů, ale stále chybí plošné vyšetření vzorků na přítomnost původce nákazy. Většinou z iniciat</w:t>
      </w:r>
      <w:r w:rsidR="00453E14" w:rsidRPr="009864A3">
        <w:rPr>
          <w:sz w:val="24"/>
        </w:rPr>
        <w:t>ivy krajských koordinačních výb</w:t>
      </w:r>
      <w:r w:rsidRPr="009864A3">
        <w:rPr>
          <w:sz w:val="24"/>
        </w:rPr>
        <w:t>orů ČSV se daří řešit situaci v jednotlivých krajích z finančních prostředků krajských úřadů. Tak se zjistila nová, dosud neodhalená ohniska nákazy.</w:t>
      </w:r>
    </w:p>
    <w:p w14:paraId="5D2F90FB" w14:textId="7404399E" w:rsidR="00031380" w:rsidRPr="009864A3" w:rsidRDefault="00031380" w:rsidP="00031380">
      <w:pPr>
        <w:jc w:val="both"/>
        <w:rPr>
          <w:sz w:val="24"/>
        </w:rPr>
      </w:pPr>
      <w:r w:rsidRPr="009864A3">
        <w:rPr>
          <w:sz w:val="24"/>
        </w:rPr>
        <w:t xml:space="preserve">Mapa ukazující aktuální nákazovou situaci v ČR za </w:t>
      </w:r>
      <w:r w:rsidR="00830C3B" w:rsidRPr="009864A3">
        <w:rPr>
          <w:sz w:val="24"/>
        </w:rPr>
        <w:t>rok</w:t>
      </w:r>
      <w:r w:rsidRPr="009864A3">
        <w:rPr>
          <w:sz w:val="24"/>
        </w:rPr>
        <w:t xml:space="preserve"> 2019. (červený špendlík vyznačuje ohniska, žlutě ohraničená jsou </w:t>
      </w:r>
      <w:r w:rsidR="006B38B3" w:rsidRPr="009864A3">
        <w:rPr>
          <w:sz w:val="24"/>
        </w:rPr>
        <w:t xml:space="preserve">ochranná </w:t>
      </w:r>
      <w:r w:rsidRPr="009864A3">
        <w:rPr>
          <w:sz w:val="24"/>
        </w:rPr>
        <w:t xml:space="preserve">pásma </w:t>
      </w:r>
      <w:r w:rsidR="00784875" w:rsidRPr="009864A3">
        <w:rPr>
          <w:sz w:val="24"/>
        </w:rPr>
        <w:t xml:space="preserve">vyhlášených ohnisek </w:t>
      </w:r>
      <w:r w:rsidRPr="009864A3">
        <w:rPr>
          <w:sz w:val="24"/>
        </w:rPr>
        <w:t xml:space="preserve">MVP). Kolísající počty ohnisek jsou ovlivněny realizovaným plošným vyšetřením měli prováděným v některých krajích z prostředků krajských úřadů. </w:t>
      </w:r>
    </w:p>
    <w:p w14:paraId="04D9C3F4" w14:textId="0C6AEAFD" w:rsidR="00031380" w:rsidRPr="009864A3" w:rsidRDefault="009864A3" w:rsidP="00031380">
      <w:pPr>
        <w:widowControl/>
        <w:spacing w:line="240" w:lineRule="auto"/>
        <w:rPr>
          <w:rFonts w:ascii="Times New Roman" w:eastAsia="Times New Roman" w:hAnsi="Times New Roman" w:cs="Times New Roman"/>
          <w:sz w:val="24"/>
          <w:szCs w:val="24"/>
        </w:rPr>
      </w:pPr>
      <w:r w:rsidRPr="009864A3">
        <w:rPr>
          <w:noProof/>
        </w:rPr>
        <w:drawing>
          <wp:inline distT="0" distB="0" distL="0" distR="0" wp14:anchorId="7CC5ABD2" wp14:editId="465D952B">
            <wp:extent cx="5591175" cy="3707081"/>
            <wp:effectExtent l="0" t="0" r="0"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185" r="35516"/>
                    <a:stretch/>
                  </pic:blipFill>
                  <pic:spPr bwMode="auto">
                    <a:xfrm>
                      <a:off x="0" y="0"/>
                      <a:ext cx="5606741" cy="3717402"/>
                    </a:xfrm>
                    <a:prstGeom prst="rect">
                      <a:avLst/>
                    </a:prstGeom>
                    <a:ln>
                      <a:noFill/>
                    </a:ln>
                    <a:extLst>
                      <a:ext uri="{53640926-AAD7-44D8-BBD7-CCE9431645EC}">
                        <a14:shadowObscured xmlns:a14="http://schemas.microsoft.com/office/drawing/2010/main"/>
                      </a:ext>
                    </a:extLst>
                  </pic:spPr>
                </pic:pic>
              </a:graphicData>
            </a:graphic>
          </wp:inline>
        </w:drawing>
      </w:r>
    </w:p>
    <w:p w14:paraId="313F2828" w14:textId="7538A14F" w:rsidR="00031380" w:rsidRPr="009864A3" w:rsidRDefault="00031380" w:rsidP="00031380">
      <w:pPr>
        <w:rPr>
          <w:sz w:val="24"/>
        </w:rPr>
      </w:pPr>
      <w:r w:rsidRPr="009864A3">
        <w:rPr>
          <w:sz w:val="24"/>
        </w:rPr>
        <w:t>Stav ke dni 3</w:t>
      </w:r>
      <w:r w:rsidR="009864A3" w:rsidRPr="009864A3">
        <w:rPr>
          <w:sz w:val="24"/>
        </w:rPr>
        <w:t>1</w:t>
      </w:r>
      <w:r w:rsidRPr="009864A3">
        <w:rPr>
          <w:sz w:val="24"/>
        </w:rPr>
        <w:t>.</w:t>
      </w:r>
      <w:r w:rsidR="009864A3" w:rsidRPr="009864A3">
        <w:rPr>
          <w:sz w:val="24"/>
        </w:rPr>
        <w:t>12</w:t>
      </w:r>
      <w:r w:rsidRPr="009864A3">
        <w:rPr>
          <w:sz w:val="24"/>
        </w:rPr>
        <w:t>. 2019</w:t>
      </w:r>
    </w:p>
    <w:p w14:paraId="5EF44911" w14:textId="77777777" w:rsidR="00031380" w:rsidRPr="009864A3" w:rsidRDefault="00031380" w:rsidP="00031380">
      <w:pPr>
        <w:widowControl/>
        <w:spacing w:after="0" w:line="240" w:lineRule="auto"/>
        <w:ind w:firstLine="720"/>
        <w:rPr>
          <w:rFonts w:eastAsia="Times New Roman"/>
          <w:b/>
          <w:bCs/>
          <w:color w:val="000000"/>
          <w:sz w:val="24"/>
          <w:szCs w:val="24"/>
        </w:rPr>
      </w:pPr>
      <w:r w:rsidRPr="009864A3">
        <w:rPr>
          <w:rFonts w:eastAsia="Times New Roman"/>
          <w:b/>
          <w:bCs/>
          <w:color w:val="000000"/>
          <w:sz w:val="24"/>
          <w:szCs w:val="24"/>
        </w:rPr>
        <w:t>Hniloba včelího plodu</w:t>
      </w:r>
    </w:p>
    <w:p w14:paraId="5CA3F667" w14:textId="77777777" w:rsidR="00031380" w:rsidRPr="009864A3" w:rsidRDefault="00031380" w:rsidP="00031380">
      <w:pPr>
        <w:widowControl/>
        <w:spacing w:before="240" w:after="0" w:line="240" w:lineRule="auto"/>
        <w:jc w:val="both"/>
        <w:rPr>
          <w:rFonts w:eastAsia="Times New Roman"/>
          <w:bCs/>
          <w:color w:val="000000"/>
          <w:sz w:val="24"/>
          <w:szCs w:val="24"/>
        </w:rPr>
      </w:pPr>
      <w:r w:rsidRPr="009864A3">
        <w:rPr>
          <w:rFonts w:eastAsia="Times New Roman"/>
          <w:bCs/>
          <w:color w:val="000000"/>
          <w:sz w:val="24"/>
          <w:szCs w:val="24"/>
        </w:rPr>
        <w:t>V ČR se po třech letech objevila na stanovišti v Libereckém kraji okres</w:t>
      </w:r>
      <w:r w:rsidR="00270F53" w:rsidRPr="009864A3">
        <w:rPr>
          <w:rFonts w:eastAsia="Times New Roman"/>
          <w:bCs/>
          <w:color w:val="000000"/>
          <w:sz w:val="24"/>
          <w:szCs w:val="24"/>
        </w:rPr>
        <w:t xml:space="preserve"> Semily nebezpečná nákaza </w:t>
      </w:r>
      <w:proofErr w:type="gramStart"/>
      <w:r w:rsidR="00270F53" w:rsidRPr="009864A3">
        <w:rPr>
          <w:rFonts w:eastAsia="Times New Roman"/>
          <w:bCs/>
          <w:color w:val="000000"/>
          <w:sz w:val="24"/>
          <w:szCs w:val="24"/>
        </w:rPr>
        <w:t xml:space="preserve">včel </w:t>
      </w:r>
      <w:r w:rsidRPr="009864A3">
        <w:rPr>
          <w:rFonts w:eastAsia="Times New Roman"/>
          <w:bCs/>
          <w:color w:val="000000"/>
          <w:sz w:val="24"/>
          <w:szCs w:val="24"/>
        </w:rPr>
        <w:t>- hniloba</w:t>
      </w:r>
      <w:proofErr w:type="gramEnd"/>
      <w:r w:rsidRPr="009864A3">
        <w:rPr>
          <w:rFonts w:eastAsia="Times New Roman"/>
          <w:bCs/>
          <w:color w:val="000000"/>
          <w:sz w:val="24"/>
          <w:szCs w:val="24"/>
        </w:rPr>
        <w:t xml:space="preserve"> včelího plodu. KVS stanovila pro okolí ohniska nákazy ochranné pásmo, ve kterém platí mimořádná veterinární opatření.</w:t>
      </w:r>
    </w:p>
    <w:p w14:paraId="1930B678" w14:textId="77777777" w:rsidR="008D12C3" w:rsidRPr="00BB4714" w:rsidRDefault="008D12C3" w:rsidP="00CD6D9A">
      <w:pPr>
        <w:widowControl/>
        <w:pBdr>
          <w:top w:val="nil"/>
          <w:left w:val="nil"/>
          <w:bottom w:val="nil"/>
          <w:right w:val="nil"/>
          <w:between w:val="nil"/>
        </w:pBdr>
        <w:spacing w:after="0"/>
        <w:ind w:firstLine="708"/>
        <w:jc w:val="both"/>
        <w:rPr>
          <w:b/>
          <w:color w:val="000000"/>
          <w:sz w:val="24"/>
          <w:szCs w:val="24"/>
          <w:highlight w:val="yellow"/>
        </w:rPr>
      </w:pPr>
    </w:p>
    <w:p w14:paraId="7CD4E664" w14:textId="77777777" w:rsidR="008D12C3" w:rsidRPr="005F4033" w:rsidRDefault="006B4753" w:rsidP="00CD6D9A">
      <w:pPr>
        <w:spacing w:after="0"/>
        <w:jc w:val="both"/>
        <w:rPr>
          <w:b/>
          <w:sz w:val="24"/>
          <w:szCs w:val="24"/>
        </w:rPr>
      </w:pPr>
      <w:r w:rsidRPr="005F4033">
        <w:rPr>
          <w:b/>
          <w:sz w:val="24"/>
          <w:szCs w:val="24"/>
        </w:rPr>
        <w:t>Administrativní a odborné práce zajišťované sekretariátem</w:t>
      </w:r>
    </w:p>
    <w:p w14:paraId="0E979181" w14:textId="77777777" w:rsidR="00B50F3B" w:rsidRPr="00BB4714" w:rsidRDefault="00B50F3B" w:rsidP="00CD6D9A">
      <w:pPr>
        <w:spacing w:after="0"/>
        <w:jc w:val="both"/>
        <w:rPr>
          <w:b/>
          <w:sz w:val="24"/>
          <w:szCs w:val="24"/>
          <w:highlight w:val="yellow"/>
        </w:rPr>
      </w:pPr>
    </w:p>
    <w:p w14:paraId="3F23317D" w14:textId="36D2B522" w:rsidR="008D12C3" w:rsidRDefault="005F4033" w:rsidP="00CD6D9A">
      <w:pPr>
        <w:spacing w:after="0"/>
        <w:jc w:val="both"/>
        <w:rPr>
          <w:sz w:val="24"/>
          <w:szCs w:val="24"/>
        </w:rPr>
      </w:pPr>
      <w:r w:rsidRPr="005F4033">
        <w:rPr>
          <w:sz w:val="24"/>
          <w:szCs w:val="24"/>
        </w:rPr>
        <w:t xml:space="preserve">Kromě výše uvedených oblastí zajišťovaných sekretariátem jako přímá agenda, sekretariát se spolupodílel na zajišťování činností jednotlivých komisí, a to nejen organizováním schůzek členů těchto komisí, ale i plněním jednotlivých úkolů, které byly výstupem z těchto jednání. Správným krokem při zvyšování odborné způsobilosti pracovníků sekretariátu je možnost ověřit si v praxi ošetřování včelstev a sjednotit užívanou včelařskou terminologii na včelstvech umístěných v prostorách sídla ČSV v Křemencově ulici. Součástí prezentace svazu bylo i uskutečnění několik </w:t>
      </w:r>
      <w:r w:rsidRPr="005F4033">
        <w:rPr>
          <w:sz w:val="24"/>
          <w:szCs w:val="24"/>
        </w:rPr>
        <w:lastRenderedPageBreak/>
        <w:t>medobraní, na které byli pozváni zástupci spolupracujících institucí – poslanci, pracovníci MZe, SZIF apod.</w:t>
      </w:r>
      <w:r w:rsidR="00E826A1">
        <w:rPr>
          <w:sz w:val="24"/>
          <w:szCs w:val="24"/>
        </w:rPr>
        <w:t xml:space="preserve"> Za kvalitu medu byla ČSV v roce 2019 opakovaně udělena Zlatá medaile.</w:t>
      </w:r>
    </w:p>
    <w:p w14:paraId="50A72672" w14:textId="77777777" w:rsidR="005F4033" w:rsidRPr="00BB4714" w:rsidRDefault="005F4033" w:rsidP="00CD6D9A">
      <w:pPr>
        <w:spacing w:after="0"/>
        <w:jc w:val="both"/>
        <w:rPr>
          <w:b/>
          <w:sz w:val="24"/>
          <w:szCs w:val="24"/>
          <w:highlight w:val="yellow"/>
        </w:rPr>
      </w:pPr>
    </w:p>
    <w:p w14:paraId="442E531D" w14:textId="77777777" w:rsidR="008D12C3" w:rsidRPr="005F4033" w:rsidRDefault="006B4753" w:rsidP="00CD6D9A">
      <w:pPr>
        <w:jc w:val="both"/>
        <w:rPr>
          <w:b/>
          <w:sz w:val="24"/>
          <w:szCs w:val="24"/>
        </w:rPr>
      </w:pPr>
      <w:r w:rsidRPr="005F4033">
        <w:rPr>
          <w:b/>
          <w:sz w:val="24"/>
          <w:szCs w:val="24"/>
        </w:rPr>
        <w:t>ZÁVĚR</w:t>
      </w:r>
    </w:p>
    <w:p w14:paraId="40375D0C" w14:textId="1DE0B319" w:rsidR="008D12C3" w:rsidRDefault="005F4033" w:rsidP="005F4033">
      <w:pPr>
        <w:jc w:val="both"/>
        <w:rPr>
          <w:sz w:val="24"/>
          <w:szCs w:val="24"/>
        </w:rPr>
      </w:pPr>
      <w:r w:rsidRPr="005F4033">
        <w:rPr>
          <w:sz w:val="24"/>
          <w:szCs w:val="24"/>
        </w:rPr>
        <w:t xml:space="preserve">Sekretariát plnil v roce 2019 úkoly zadané předsednictvem. Na uvolněná místa byli v rámci provedených výběrových řízení za součinnosti předsednictva RV přijati noví pracovníci. Je nastoupena cesta stabilizace a je </w:t>
      </w:r>
      <w:r w:rsidR="00E826A1">
        <w:rPr>
          <w:sz w:val="24"/>
          <w:szCs w:val="24"/>
        </w:rPr>
        <w:t>kladen důraz na</w:t>
      </w:r>
      <w:r w:rsidRPr="005F4033">
        <w:rPr>
          <w:sz w:val="24"/>
          <w:szCs w:val="24"/>
        </w:rPr>
        <w:t xml:space="preserve"> odborn</w:t>
      </w:r>
      <w:r w:rsidR="00E826A1">
        <w:rPr>
          <w:sz w:val="24"/>
          <w:szCs w:val="24"/>
        </w:rPr>
        <w:t>ou</w:t>
      </w:r>
      <w:r w:rsidRPr="005F4033">
        <w:rPr>
          <w:sz w:val="24"/>
          <w:szCs w:val="24"/>
        </w:rPr>
        <w:t xml:space="preserve"> úroveň jednotlivých pracovníků. Noví pracovníci jsou přijímáni na dobu určitou</w:t>
      </w:r>
      <w:r w:rsidR="00E826A1">
        <w:rPr>
          <w:sz w:val="24"/>
          <w:szCs w:val="24"/>
        </w:rPr>
        <w:t xml:space="preserve"> 1 rok </w:t>
      </w:r>
      <w:r w:rsidRPr="005F4033">
        <w:rPr>
          <w:sz w:val="24"/>
          <w:szCs w:val="24"/>
        </w:rPr>
        <w:t>s tříměsíční zkušební dobou, která dává dostatečný prostor k ověření kvalifikační způsobilosti pracovníka. Určitým problémem je skutečnost, že není dostatek vhodných kandidátů na práci na sekretariátu, neboť je požadována i znalost včelařské problematiky, aby mohly být poskytovány komplexní informace tazatelům i laické veřejnosti.</w:t>
      </w:r>
    </w:p>
    <w:sectPr w:rsidR="008D12C3" w:rsidSect="00F10776">
      <w:footerReference w:type="default" r:id="rId11"/>
      <w:pgSz w:w="11940" w:h="16860"/>
      <w:pgMar w:top="880" w:right="1040" w:bottom="280" w:left="1200" w:header="708" w:footer="44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6D19E" w14:textId="77777777" w:rsidR="00553739" w:rsidRDefault="00553739">
      <w:pPr>
        <w:spacing w:after="0" w:line="240" w:lineRule="auto"/>
      </w:pPr>
      <w:r>
        <w:separator/>
      </w:r>
    </w:p>
  </w:endnote>
  <w:endnote w:type="continuationSeparator" w:id="0">
    <w:p w14:paraId="22ED7E7E" w14:textId="77777777" w:rsidR="00553739" w:rsidRDefault="00553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0DBE1" w14:textId="1273BC35" w:rsidR="00380B6D" w:rsidRDefault="00380B6D">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F6C24">
      <w:rPr>
        <w:noProof/>
        <w:color w:val="000000"/>
      </w:rPr>
      <w:t>1</w:t>
    </w:r>
    <w:r>
      <w:rPr>
        <w:color w:val="000000"/>
      </w:rPr>
      <w:fldChar w:fldCharType="end"/>
    </w:r>
  </w:p>
  <w:p w14:paraId="5D800ED1" w14:textId="77777777" w:rsidR="00380B6D" w:rsidRDefault="00380B6D">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DEEF9" w14:textId="77777777" w:rsidR="00553739" w:rsidRDefault="00553739">
      <w:pPr>
        <w:spacing w:after="0" w:line="240" w:lineRule="auto"/>
      </w:pPr>
      <w:r>
        <w:separator/>
      </w:r>
    </w:p>
  </w:footnote>
  <w:footnote w:type="continuationSeparator" w:id="0">
    <w:p w14:paraId="45A5724F" w14:textId="77777777" w:rsidR="00553739" w:rsidRDefault="005537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1604D"/>
    <w:multiLevelType w:val="hybridMultilevel"/>
    <w:tmpl w:val="8924AE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5454BB3"/>
    <w:multiLevelType w:val="multilevel"/>
    <w:tmpl w:val="CE5A0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B21B28"/>
    <w:multiLevelType w:val="hybridMultilevel"/>
    <w:tmpl w:val="0E7C27AC"/>
    <w:lvl w:ilvl="0" w:tplc="49466BF4">
      <w:start w:val="1"/>
      <w:numFmt w:val="bullet"/>
      <w:lvlText w:val="•"/>
      <w:lvlJc w:val="left"/>
      <w:pPr>
        <w:tabs>
          <w:tab w:val="num" w:pos="720"/>
        </w:tabs>
        <w:ind w:left="720" w:hanging="360"/>
      </w:pPr>
      <w:rPr>
        <w:rFonts w:ascii="Arial" w:hAnsi="Arial" w:hint="default"/>
      </w:rPr>
    </w:lvl>
    <w:lvl w:ilvl="1" w:tplc="C95A25EE" w:tentative="1">
      <w:start w:val="1"/>
      <w:numFmt w:val="bullet"/>
      <w:lvlText w:val="•"/>
      <w:lvlJc w:val="left"/>
      <w:pPr>
        <w:tabs>
          <w:tab w:val="num" w:pos="1440"/>
        </w:tabs>
        <w:ind w:left="1440" w:hanging="360"/>
      </w:pPr>
      <w:rPr>
        <w:rFonts w:ascii="Arial" w:hAnsi="Arial" w:hint="default"/>
      </w:rPr>
    </w:lvl>
    <w:lvl w:ilvl="2" w:tplc="687A75B4" w:tentative="1">
      <w:start w:val="1"/>
      <w:numFmt w:val="bullet"/>
      <w:lvlText w:val="•"/>
      <w:lvlJc w:val="left"/>
      <w:pPr>
        <w:tabs>
          <w:tab w:val="num" w:pos="2160"/>
        </w:tabs>
        <w:ind w:left="2160" w:hanging="360"/>
      </w:pPr>
      <w:rPr>
        <w:rFonts w:ascii="Arial" w:hAnsi="Arial" w:hint="default"/>
      </w:rPr>
    </w:lvl>
    <w:lvl w:ilvl="3" w:tplc="0CEE5DEA" w:tentative="1">
      <w:start w:val="1"/>
      <w:numFmt w:val="bullet"/>
      <w:lvlText w:val="•"/>
      <w:lvlJc w:val="left"/>
      <w:pPr>
        <w:tabs>
          <w:tab w:val="num" w:pos="2880"/>
        </w:tabs>
        <w:ind w:left="2880" w:hanging="360"/>
      </w:pPr>
      <w:rPr>
        <w:rFonts w:ascii="Arial" w:hAnsi="Arial" w:hint="default"/>
      </w:rPr>
    </w:lvl>
    <w:lvl w:ilvl="4" w:tplc="40E61CF0" w:tentative="1">
      <w:start w:val="1"/>
      <w:numFmt w:val="bullet"/>
      <w:lvlText w:val="•"/>
      <w:lvlJc w:val="left"/>
      <w:pPr>
        <w:tabs>
          <w:tab w:val="num" w:pos="3600"/>
        </w:tabs>
        <w:ind w:left="3600" w:hanging="360"/>
      </w:pPr>
      <w:rPr>
        <w:rFonts w:ascii="Arial" w:hAnsi="Arial" w:hint="default"/>
      </w:rPr>
    </w:lvl>
    <w:lvl w:ilvl="5" w:tplc="69485776" w:tentative="1">
      <w:start w:val="1"/>
      <w:numFmt w:val="bullet"/>
      <w:lvlText w:val="•"/>
      <w:lvlJc w:val="left"/>
      <w:pPr>
        <w:tabs>
          <w:tab w:val="num" w:pos="4320"/>
        </w:tabs>
        <w:ind w:left="4320" w:hanging="360"/>
      </w:pPr>
      <w:rPr>
        <w:rFonts w:ascii="Arial" w:hAnsi="Arial" w:hint="default"/>
      </w:rPr>
    </w:lvl>
    <w:lvl w:ilvl="6" w:tplc="AF9C838A" w:tentative="1">
      <w:start w:val="1"/>
      <w:numFmt w:val="bullet"/>
      <w:lvlText w:val="•"/>
      <w:lvlJc w:val="left"/>
      <w:pPr>
        <w:tabs>
          <w:tab w:val="num" w:pos="5040"/>
        </w:tabs>
        <w:ind w:left="5040" w:hanging="360"/>
      </w:pPr>
      <w:rPr>
        <w:rFonts w:ascii="Arial" w:hAnsi="Arial" w:hint="default"/>
      </w:rPr>
    </w:lvl>
    <w:lvl w:ilvl="7" w:tplc="EC503C7C" w:tentative="1">
      <w:start w:val="1"/>
      <w:numFmt w:val="bullet"/>
      <w:lvlText w:val="•"/>
      <w:lvlJc w:val="left"/>
      <w:pPr>
        <w:tabs>
          <w:tab w:val="num" w:pos="5760"/>
        </w:tabs>
        <w:ind w:left="5760" w:hanging="360"/>
      </w:pPr>
      <w:rPr>
        <w:rFonts w:ascii="Arial" w:hAnsi="Arial" w:hint="default"/>
      </w:rPr>
    </w:lvl>
    <w:lvl w:ilvl="8" w:tplc="C2AA69C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B371125"/>
    <w:multiLevelType w:val="multilevel"/>
    <w:tmpl w:val="BF0221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F3530C8"/>
    <w:multiLevelType w:val="multilevel"/>
    <w:tmpl w:val="26AA9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2C3"/>
    <w:rsid w:val="000027C5"/>
    <w:rsid w:val="000078C1"/>
    <w:rsid w:val="0002479A"/>
    <w:rsid w:val="000274DB"/>
    <w:rsid w:val="00031380"/>
    <w:rsid w:val="00051998"/>
    <w:rsid w:val="00055F81"/>
    <w:rsid w:val="00061941"/>
    <w:rsid w:val="0006421B"/>
    <w:rsid w:val="00073063"/>
    <w:rsid w:val="00077540"/>
    <w:rsid w:val="0008514A"/>
    <w:rsid w:val="00086030"/>
    <w:rsid w:val="000965CF"/>
    <w:rsid w:val="000A5570"/>
    <w:rsid w:val="000A75D5"/>
    <w:rsid w:val="000C0D11"/>
    <w:rsid w:val="000C1722"/>
    <w:rsid w:val="000E0124"/>
    <w:rsid w:val="000E2920"/>
    <w:rsid w:val="000E3EC2"/>
    <w:rsid w:val="000E6B62"/>
    <w:rsid w:val="000F1C92"/>
    <w:rsid w:val="00110EAF"/>
    <w:rsid w:val="0012077F"/>
    <w:rsid w:val="00122056"/>
    <w:rsid w:val="00125FDE"/>
    <w:rsid w:val="00134714"/>
    <w:rsid w:val="001404E8"/>
    <w:rsid w:val="00141ED3"/>
    <w:rsid w:val="001628EF"/>
    <w:rsid w:val="00170E90"/>
    <w:rsid w:val="0017233B"/>
    <w:rsid w:val="0018148D"/>
    <w:rsid w:val="00197484"/>
    <w:rsid w:val="001A038B"/>
    <w:rsid w:val="001A255E"/>
    <w:rsid w:val="001A58B1"/>
    <w:rsid w:val="001A729E"/>
    <w:rsid w:val="001B41A8"/>
    <w:rsid w:val="001C73AB"/>
    <w:rsid w:val="001E22D5"/>
    <w:rsid w:val="001E391F"/>
    <w:rsid w:val="001E6216"/>
    <w:rsid w:val="001F591F"/>
    <w:rsid w:val="002012BB"/>
    <w:rsid w:val="00207702"/>
    <w:rsid w:val="00210032"/>
    <w:rsid w:val="00211CEE"/>
    <w:rsid w:val="00215770"/>
    <w:rsid w:val="00216E20"/>
    <w:rsid w:val="002458C6"/>
    <w:rsid w:val="00256215"/>
    <w:rsid w:val="002653F8"/>
    <w:rsid w:val="00270F53"/>
    <w:rsid w:val="002A1ECB"/>
    <w:rsid w:val="002C67A7"/>
    <w:rsid w:val="002E30E0"/>
    <w:rsid w:val="002F4CCC"/>
    <w:rsid w:val="0030010C"/>
    <w:rsid w:val="00300608"/>
    <w:rsid w:val="00300DF8"/>
    <w:rsid w:val="00301C75"/>
    <w:rsid w:val="00306D0B"/>
    <w:rsid w:val="00311DA2"/>
    <w:rsid w:val="00321B97"/>
    <w:rsid w:val="00322588"/>
    <w:rsid w:val="003357B1"/>
    <w:rsid w:val="003417BB"/>
    <w:rsid w:val="003459D1"/>
    <w:rsid w:val="00366EF9"/>
    <w:rsid w:val="003710DE"/>
    <w:rsid w:val="00374045"/>
    <w:rsid w:val="00380B6D"/>
    <w:rsid w:val="003811C6"/>
    <w:rsid w:val="00382AC1"/>
    <w:rsid w:val="0038397C"/>
    <w:rsid w:val="00384D89"/>
    <w:rsid w:val="00386609"/>
    <w:rsid w:val="00386A1D"/>
    <w:rsid w:val="003B1069"/>
    <w:rsid w:val="003B3B25"/>
    <w:rsid w:val="003C4232"/>
    <w:rsid w:val="003D013D"/>
    <w:rsid w:val="003D6871"/>
    <w:rsid w:val="003E1283"/>
    <w:rsid w:val="003E4D7F"/>
    <w:rsid w:val="003F2474"/>
    <w:rsid w:val="003F4E7D"/>
    <w:rsid w:val="004004B7"/>
    <w:rsid w:val="00423201"/>
    <w:rsid w:val="00423FA0"/>
    <w:rsid w:val="0042475C"/>
    <w:rsid w:val="004345A0"/>
    <w:rsid w:val="00447B1D"/>
    <w:rsid w:val="00450CD8"/>
    <w:rsid w:val="00453E14"/>
    <w:rsid w:val="00455864"/>
    <w:rsid w:val="004875C6"/>
    <w:rsid w:val="004B5AF1"/>
    <w:rsid w:val="004C0A71"/>
    <w:rsid w:val="004C6027"/>
    <w:rsid w:val="004C7BDA"/>
    <w:rsid w:val="004D0AF7"/>
    <w:rsid w:val="004D39D6"/>
    <w:rsid w:val="004E3F8D"/>
    <w:rsid w:val="004E4815"/>
    <w:rsid w:val="004E626E"/>
    <w:rsid w:val="004F4261"/>
    <w:rsid w:val="0050131B"/>
    <w:rsid w:val="00503298"/>
    <w:rsid w:val="005070E5"/>
    <w:rsid w:val="0051020B"/>
    <w:rsid w:val="00524889"/>
    <w:rsid w:val="0053147B"/>
    <w:rsid w:val="00542228"/>
    <w:rsid w:val="00543035"/>
    <w:rsid w:val="005449F4"/>
    <w:rsid w:val="00546C39"/>
    <w:rsid w:val="00553739"/>
    <w:rsid w:val="00576C79"/>
    <w:rsid w:val="005815D8"/>
    <w:rsid w:val="00581D05"/>
    <w:rsid w:val="00583945"/>
    <w:rsid w:val="0059110B"/>
    <w:rsid w:val="005B11E3"/>
    <w:rsid w:val="005C38C9"/>
    <w:rsid w:val="005C67D6"/>
    <w:rsid w:val="005C6825"/>
    <w:rsid w:val="005E10AD"/>
    <w:rsid w:val="005F102D"/>
    <w:rsid w:val="005F1C07"/>
    <w:rsid w:val="005F4033"/>
    <w:rsid w:val="005F7AFA"/>
    <w:rsid w:val="00612007"/>
    <w:rsid w:val="00621A64"/>
    <w:rsid w:val="006342F9"/>
    <w:rsid w:val="00643D8C"/>
    <w:rsid w:val="00647A3E"/>
    <w:rsid w:val="00653CE4"/>
    <w:rsid w:val="00655268"/>
    <w:rsid w:val="00670C7D"/>
    <w:rsid w:val="006824C0"/>
    <w:rsid w:val="0068616E"/>
    <w:rsid w:val="00696BFB"/>
    <w:rsid w:val="006B38B3"/>
    <w:rsid w:val="006B4753"/>
    <w:rsid w:val="006B5D62"/>
    <w:rsid w:val="006C602F"/>
    <w:rsid w:val="006D302F"/>
    <w:rsid w:val="006D37F9"/>
    <w:rsid w:val="006D6D36"/>
    <w:rsid w:val="006D741B"/>
    <w:rsid w:val="006E1281"/>
    <w:rsid w:val="006E623D"/>
    <w:rsid w:val="006E6566"/>
    <w:rsid w:val="006F4209"/>
    <w:rsid w:val="0071006E"/>
    <w:rsid w:val="00714004"/>
    <w:rsid w:val="00717B93"/>
    <w:rsid w:val="00724AEB"/>
    <w:rsid w:val="00736102"/>
    <w:rsid w:val="00737CBB"/>
    <w:rsid w:val="0074381E"/>
    <w:rsid w:val="007510A3"/>
    <w:rsid w:val="00751F0E"/>
    <w:rsid w:val="00757724"/>
    <w:rsid w:val="00762DB7"/>
    <w:rsid w:val="0077311F"/>
    <w:rsid w:val="0078015F"/>
    <w:rsid w:val="00784875"/>
    <w:rsid w:val="00785ADA"/>
    <w:rsid w:val="007914B5"/>
    <w:rsid w:val="007935A6"/>
    <w:rsid w:val="007A3099"/>
    <w:rsid w:val="007B09A1"/>
    <w:rsid w:val="007C4356"/>
    <w:rsid w:val="007D4546"/>
    <w:rsid w:val="007D674B"/>
    <w:rsid w:val="007E24CC"/>
    <w:rsid w:val="007E3585"/>
    <w:rsid w:val="007E3BCD"/>
    <w:rsid w:val="007F3F35"/>
    <w:rsid w:val="00801B40"/>
    <w:rsid w:val="008022DE"/>
    <w:rsid w:val="00812B80"/>
    <w:rsid w:val="00812D5C"/>
    <w:rsid w:val="008202A2"/>
    <w:rsid w:val="0082224E"/>
    <w:rsid w:val="00830C3B"/>
    <w:rsid w:val="008449DD"/>
    <w:rsid w:val="00844AED"/>
    <w:rsid w:val="00861F4A"/>
    <w:rsid w:val="008666B6"/>
    <w:rsid w:val="00871430"/>
    <w:rsid w:val="0088303F"/>
    <w:rsid w:val="0088608B"/>
    <w:rsid w:val="0088687E"/>
    <w:rsid w:val="00886C60"/>
    <w:rsid w:val="008A5DA0"/>
    <w:rsid w:val="008B19D7"/>
    <w:rsid w:val="008C0648"/>
    <w:rsid w:val="008C181D"/>
    <w:rsid w:val="008D0722"/>
    <w:rsid w:val="008D12C3"/>
    <w:rsid w:val="008D151A"/>
    <w:rsid w:val="00911F86"/>
    <w:rsid w:val="00913870"/>
    <w:rsid w:val="00915F02"/>
    <w:rsid w:val="00922B89"/>
    <w:rsid w:val="00924A0A"/>
    <w:rsid w:val="0093746A"/>
    <w:rsid w:val="00952BE2"/>
    <w:rsid w:val="00967B4C"/>
    <w:rsid w:val="009864A3"/>
    <w:rsid w:val="009B1C96"/>
    <w:rsid w:val="009B4E2F"/>
    <w:rsid w:val="009B5749"/>
    <w:rsid w:val="009D2041"/>
    <w:rsid w:val="009D423A"/>
    <w:rsid w:val="009F333F"/>
    <w:rsid w:val="009F3E9C"/>
    <w:rsid w:val="009F6C24"/>
    <w:rsid w:val="00A011D4"/>
    <w:rsid w:val="00A04FD2"/>
    <w:rsid w:val="00A16FF4"/>
    <w:rsid w:val="00A2117A"/>
    <w:rsid w:val="00A26303"/>
    <w:rsid w:val="00A32F0C"/>
    <w:rsid w:val="00A40B93"/>
    <w:rsid w:val="00A661BE"/>
    <w:rsid w:val="00A6659C"/>
    <w:rsid w:val="00A74D7C"/>
    <w:rsid w:val="00A80E01"/>
    <w:rsid w:val="00A927C2"/>
    <w:rsid w:val="00AA3B50"/>
    <w:rsid w:val="00AA7488"/>
    <w:rsid w:val="00AB7D61"/>
    <w:rsid w:val="00AD0B8B"/>
    <w:rsid w:val="00AD3AD1"/>
    <w:rsid w:val="00AE2C56"/>
    <w:rsid w:val="00AF3286"/>
    <w:rsid w:val="00AF7595"/>
    <w:rsid w:val="00B00A01"/>
    <w:rsid w:val="00B50F3B"/>
    <w:rsid w:val="00B54C9D"/>
    <w:rsid w:val="00B617C0"/>
    <w:rsid w:val="00B66A0C"/>
    <w:rsid w:val="00B76006"/>
    <w:rsid w:val="00B92C46"/>
    <w:rsid w:val="00B959E4"/>
    <w:rsid w:val="00B97809"/>
    <w:rsid w:val="00BA790F"/>
    <w:rsid w:val="00BA7AD3"/>
    <w:rsid w:val="00BB05F4"/>
    <w:rsid w:val="00BB19E6"/>
    <w:rsid w:val="00BB4714"/>
    <w:rsid w:val="00BC75EE"/>
    <w:rsid w:val="00BD3A34"/>
    <w:rsid w:val="00BD7284"/>
    <w:rsid w:val="00BD77A9"/>
    <w:rsid w:val="00BE1D48"/>
    <w:rsid w:val="00BF3B01"/>
    <w:rsid w:val="00C02B16"/>
    <w:rsid w:val="00C05FC2"/>
    <w:rsid w:val="00C06495"/>
    <w:rsid w:val="00C37835"/>
    <w:rsid w:val="00C52319"/>
    <w:rsid w:val="00C66647"/>
    <w:rsid w:val="00C67227"/>
    <w:rsid w:val="00C8396E"/>
    <w:rsid w:val="00C86457"/>
    <w:rsid w:val="00C86464"/>
    <w:rsid w:val="00C92036"/>
    <w:rsid w:val="00C93368"/>
    <w:rsid w:val="00C95D39"/>
    <w:rsid w:val="00C95DE5"/>
    <w:rsid w:val="00CA0370"/>
    <w:rsid w:val="00CA1091"/>
    <w:rsid w:val="00CA2EC2"/>
    <w:rsid w:val="00CA3E39"/>
    <w:rsid w:val="00CA4EAE"/>
    <w:rsid w:val="00CB1AAD"/>
    <w:rsid w:val="00CB4C4D"/>
    <w:rsid w:val="00CC5EA6"/>
    <w:rsid w:val="00CD0A90"/>
    <w:rsid w:val="00CD6D9A"/>
    <w:rsid w:val="00CD7F1F"/>
    <w:rsid w:val="00CE0425"/>
    <w:rsid w:val="00CE52BA"/>
    <w:rsid w:val="00CF0F5B"/>
    <w:rsid w:val="00CF268F"/>
    <w:rsid w:val="00D108E7"/>
    <w:rsid w:val="00D178B4"/>
    <w:rsid w:val="00D20BE3"/>
    <w:rsid w:val="00D254C8"/>
    <w:rsid w:val="00D456D1"/>
    <w:rsid w:val="00D47400"/>
    <w:rsid w:val="00D54DF6"/>
    <w:rsid w:val="00D55235"/>
    <w:rsid w:val="00D61424"/>
    <w:rsid w:val="00D73F10"/>
    <w:rsid w:val="00D741EF"/>
    <w:rsid w:val="00DC030A"/>
    <w:rsid w:val="00DC267F"/>
    <w:rsid w:val="00DC703F"/>
    <w:rsid w:val="00DC77C7"/>
    <w:rsid w:val="00DD1983"/>
    <w:rsid w:val="00DD3255"/>
    <w:rsid w:val="00DD7F0C"/>
    <w:rsid w:val="00DE3724"/>
    <w:rsid w:val="00DF526E"/>
    <w:rsid w:val="00E15B09"/>
    <w:rsid w:val="00E30A87"/>
    <w:rsid w:val="00E313B0"/>
    <w:rsid w:val="00E31FE7"/>
    <w:rsid w:val="00E41804"/>
    <w:rsid w:val="00E41BF6"/>
    <w:rsid w:val="00E41F5B"/>
    <w:rsid w:val="00E62AF7"/>
    <w:rsid w:val="00E82234"/>
    <w:rsid w:val="00E826A1"/>
    <w:rsid w:val="00E86110"/>
    <w:rsid w:val="00EA21E1"/>
    <w:rsid w:val="00EA376A"/>
    <w:rsid w:val="00EA544E"/>
    <w:rsid w:val="00EB1060"/>
    <w:rsid w:val="00EB3CAD"/>
    <w:rsid w:val="00EC62B8"/>
    <w:rsid w:val="00ED2023"/>
    <w:rsid w:val="00ED544E"/>
    <w:rsid w:val="00EE6C2E"/>
    <w:rsid w:val="00EE7B95"/>
    <w:rsid w:val="00EF286D"/>
    <w:rsid w:val="00EF3078"/>
    <w:rsid w:val="00F05880"/>
    <w:rsid w:val="00F06A7D"/>
    <w:rsid w:val="00F10776"/>
    <w:rsid w:val="00F315ED"/>
    <w:rsid w:val="00F358ED"/>
    <w:rsid w:val="00F3665D"/>
    <w:rsid w:val="00F43745"/>
    <w:rsid w:val="00F5170C"/>
    <w:rsid w:val="00F5284D"/>
    <w:rsid w:val="00F55E1D"/>
    <w:rsid w:val="00F704CB"/>
    <w:rsid w:val="00F7094D"/>
    <w:rsid w:val="00F70D2D"/>
    <w:rsid w:val="00F73F7A"/>
    <w:rsid w:val="00F80693"/>
    <w:rsid w:val="00F91A56"/>
    <w:rsid w:val="00F922CE"/>
    <w:rsid w:val="00FA6D2B"/>
    <w:rsid w:val="00FB1803"/>
    <w:rsid w:val="00FB20BE"/>
    <w:rsid w:val="00FB3E54"/>
    <w:rsid w:val="00FC69F7"/>
    <w:rsid w:val="00FD0216"/>
    <w:rsid w:val="00FD5756"/>
    <w:rsid w:val="00FD7B9F"/>
    <w:rsid w:val="00FE4F25"/>
    <w:rsid w:val="00FF042A"/>
    <w:rsid w:val="00FF1C39"/>
    <w:rsid w:val="00FF1E4C"/>
    <w:rsid w:val="00FF26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5DBDB"/>
  <w15:docId w15:val="{B01A89FB-F6A0-4248-9B88-FA6E0F242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pPr>
      <w:widowControl w:val="0"/>
      <w:spacing w:after="200" w:line="276" w:lineRule="auto"/>
    </w:pPr>
    <w:rPr>
      <w:sz w:val="22"/>
      <w:szCs w:val="22"/>
    </w:rPr>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widowControl/>
      <w:spacing w:before="100" w:after="100" w:line="240" w:lineRule="auto"/>
      <w:outlineLvl w:val="2"/>
    </w:pPr>
    <w:rPr>
      <w:rFonts w:ascii="Times New Roman" w:eastAsia="Times New Roman" w:hAnsi="Times New Roman" w:cs="Times New Roman"/>
      <w:b/>
      <w:sz w:val="27"/>
      <w:szCs w:val="27"/>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pPr>
      <w:widowControl w:val="0"/>
      <w:spacing w:after="200" w:line="276" w:lineRule="auto"/>
    </w:pPr>
    <w:rPr>
      <w:sz w:val="22"/>
      <w:szCs w:val="22"/>
    </w:rPr>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customStyle="1" w:styleId="Podtitul1">
    <w:name w:val="Podtitul1"/>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paragraph" w:styleId="Textbubliny">
    <w:name w:val="Balloon Text"/>
    <w:basedOn w:val="Normln"/>
    <w:link w:val="TextbublinyChar"/>
    <w:uiPriority w:val="99"/>
    <w:semiHidden/>
    <w:unhideWhenUsed/>
    <w:rsid w:val="00EB3CA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EB3CAD"/>
    <w:rPr>
      <w:rFonts w:ascii="Tahoma" w:hAnsi="Tahoma" w:cs="Tahoma"/>
      <w:sz w:val="16"/>
      <w:szCs w:val="16"/>
    </w:rPr>
  </w:style>
  <w:style w:type="paragraph" w:styleId="Normlnweb">
    <w:name w:val="Normal (Web)"/>
    <w:basedOn w:val="Normln"/>
    <w:uiPriority w:val="99"/>
    <w:unhideWhenUsed/>
    <w:rsid w:val="00051998"/>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Zhlav">
    <w:name w:val="header"/>
    <w:basedOn w:val="Normln"/>
    <w:link w:val="ZhlavChar"/>
    <w:uiPriority w:val="99"/>
    <w:unhideWhenUsed/>
    <w:rsid w:val="00924A0A"/>
    <w:pPr>
      <w:tabs>
        <w:tab w:val="center" w:pos="4536"/>
        <w:tab w:val="right" w:pos="9072"/>
      </w:tabs>
    </w:pPr>
  </w:style>
  <w:style w:type="character" w:customStyle="1" w:styleId="ZhlavChar">
    <w:name w:val="Záhlaví Char"/>
    <w:basedOn w:val="Standardnpsmoodstavce"/>
    <w:link w:val="Zhlav"/>
    <w:uiPriority w:val="99"/>
    <w:rsid w:val="00924A0A"/>
    <w:rPr>
      <w:sz w:val="22"/>
      <w:szCs w:val="22"/>
    </w:rPr>
  </w:style>
  <w:style w:type="paragraph" w:styleId="Zpat">
    <w:name w:val="footer"/>
    <w:basedOn w:val="Normln"/>
    <w:link w:val="ZpatChar"/>
    <w:uiPriority w:val="99"/>
    <w:unhideWhenUsed/>
    <w:rsid w:val="00924A0A"/>
    <w:pPr>
      <w:tabs>
        <w:tab w:val="center" w:pos="4536"/>
        <w:tab w:val="right" w:pos="9072"/>
      </w:tabs>
    </w:pPr>
  </w:style>
  <w:style w:type="character" w:customStyle="1" w:styleId="ZpatChar">
    <w:name w:val="Zápatí Char"/>
    <w:basedOn w:val="Standardnpsmoodstavce"/>
    <w:link w:val="Zpat"/>
    <w:uiPriority w:val="99"/>
    <w:rsid w:val="00924A0A"/>
    <w:rPr>
      <w:sz w:val="22"/>
      <w:szCs w:val="22"/>
    </w:rPr>
  </w:style>
  <w:style w:type="character" w:styleId="Hypertextovodkaz">
    <w:name w:val="Hyperlink"/>
    <w:basedOn w:val="Standardnpsmoodstavce"/>
    <w:uiPriority w:val="99"/>
    <w:unhideWhenUsed/>
    <w:rsid w:val="00924A0A"/>
    <w:rPr>
      <w:color w:val="0563C1" w:themeColor="hyperlink"/>
      <w:u w:val="single"/>
    </w:rPr>
  </w:style>
  <w:style w:type="character" w:styleId="Odkaznakoment">
    <w:name w:val="annotation reference"/>
    <w:basedOn w:val="Standardnpsmoodstavce"/>
    <w:uiPriority w:val="99"/>
    <w:semiHidden/>
    <w:unhideWhenUsed/>
    <w:rsid w:val="00FB1803"/>
    <w:rPr>
      <w:sz w:val="16"/>
      <w:szCs w:val="16"/>
    </w:rPr>
  </w:style>
  <w:style w:type="paragraph" w:styleId="Textkomente">
    <w:name w:val="annotation text"/>
    <w:basedOn w:val="Normln"/>
    <w:link w:val="TextkomenteChar"/>
    <w:uiPriority w:val="99"/>
    <w:semiHidden/>
    <w:unhideWhenUsed/>
    <w:rsid w:val="00FB1803"/>
    <w:pPr>
      <w:spacing w:line="240" w:lineRule="auto"/>
    </w:pPr>
    <w:rPr>
      <w:sz w:val="20"/>
      <w:szCs w:val="20"/>
    </w:rPr>
  </w:style>
  <w:style w:type="character" w:customStyle="1" w:styleId="TextkomenteChar">
    <w:name w:val="Text komentáře Char"/>
    <w:basedOn w:val="Standardnpsmoodstavce"/>
    <w:link w:val="Textkomente"/>
    <w:uiPriority w:val="99"/>
    <w:semiHidden/>
    <w:rsid w:val="00FB1803"/>
  </w:style>
  <w:style w:type="paragraph" w:styleId="Pedmtkomente">
    <w:name w:val="annotation subject"/>
    <w:basedOn w:val="Textkomente"/>
    <w:next w:val="Textkomente"/>
    <w:link w:val="PedmtkomenteChar"/>
    <w:uiPriority w:val="99"/>
    <w:semiHidden/>
    <w:unhideWhenUsed/>
    <w:rsid w:val="00FB1803"/>
    <w:rPr>
      <w:b/>
      <w:bCs/>
    </w:rPr>
  </w:style>
  <w:style w:type="character" w:customStyle="1" w:styleId="PedmtkomenteChar">
    <w:name w:val="Předmět komentáře Char"/>
    <w:basedOn w:val="TextkomenteChar"/>
    <w:link w:val="Pedmtkomente"/>
    <w:uiPriority w:val="99"/>
    <w:semiHidden/>
    <w:rsid w:val="00FB18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211747">
      <w:bodyDiv w:val="1"/>
      <w:marLeft w:val="0"/>
      <w:marRight w:val="0"/>
      <w:marTop w:val="0"/>
      <w:marBottom w:val="0"/>
      <w:divBdr>
        <w:top w:val="none" w:sz="0" w:space="0" w:color="auto"/>
        <w:left w:val="none" w:sz="0" w:space="0" w:color="auto"/>
        <w:bottom w:val="none" w:sz="0" w:space="0" w:color="auto"/>
        <w:right w:val="none" w:sz="0" w:space="0" w:color="auto"/>
      </w:divBdr>
    </w:div>
    <w:div w:id="481242089">
      <w:bodyDiv w:val="1"/>
      <w:marLeft w:val="0"/>
      <w:marRight w:val="0"/>
      <w:marTop w:val="0"/>
      <w:marBottom w:val="0"/>
      <w:divBdr>
        <w:top w:val="none" w:sz="0" w:space="0" w:color="auto"/>
        <w:left w:val="none" w:sz="0" w:space="0" w:color="auto"/>
        <w:bottom w:val="none" w:sz="0" w:space="0" w:color="auto"/>
        <w:right w:val="none" w:sz="0" w:space="0" w:color="auto"/>
      </w:divBdr>
    </w:div>
    <w:div w:id="764888177">
      <w:bodyDiv w:val="1"/>
      <w:marLeft w:val="0"/>
      <w:marRight w:val="0"/>
      <w:marTop w:val="0"/>
      <w:marBottom w:val="0"/>
      <w:divBdr>
        <w:top w:val="none" w:sz="0" w:space="0" w:color="auto"/>
        <w:left w:val="none" w:sz="0" w:space="0" w:color="auto"/>
        <w:bottom w:val="none" w:sz="0" w:space="0" w:color="auto"/>
        <w:right w:val="none" w:sz="0" w:space="0" w:color="auto"/>
      </w:divBdr>
    </w:div>
    <w:div w:id="1021009705">
      <w:bodyDiv w:val="1"/>
      <w:marLeft w:val="0"/>
      <w:marRight w:val="0"/>
      <w:marTop w:val="0"/>
      <w:marBottom w:val="0"/>
      <w:divBdr>
        <w:top w:val="none" w:sz="0" w:space="0" w:color="auto"/>
        <w:left w:val="none" w:sz="0" w:space="0" w:color="auto"/>
        <w:bottom w:val="none" w:sz="0" w:space="0" w:color="auto"/>
        <w:right w:val="none" w:sz="0" w:space="0" w:color="auto"/>
      </w:divBdr>
    </w:div>
    <w:div w:id="1164474390">
      <w:bodyDiv w:val="1"/>
      <w:marLeft w:val="0"/>
      <w:marRight w:val="0"/>
      <w:marTop w:val="0"/>
      <w:marBottom w:val="0"/>
      <w:divBdr>
        <w:top w:val="none" w:sz="0" w:space="0" w:color="auto"/>
        <w:left w:val="none" w:sz="0" w:space="0" w:color="auto"/>
        <w:bottom w:val="none" w:sz="0" w:space="0" w:color="auto"/>
        <w:right w:val="none" w:sz="0" w:space="0" w:color="auto"/>
      </w:divBdr>
    </w:div>
    <w:div w:id="1173688724">
      <w:bodyDiv w:val="1"/>
      <w:marLeft w:val="0"/>
      <w:marRight w:val="0"/>
      <w:marTop w:val="0"/>
      <w:marBottom w:val="0"/>
      <w:divBdr>
        <w:top w:val="none" w:sz="0" w:space="0" w:color="auto"/>
        <w:left w:val="none" w:sz="0" w:space="0" w:color="auto"/>
        <w:bottom w:val="none" w:sz="0" w:space="0" w:color="auto"/>
        <w:right w:val="none" w:sz="0" w:space="0" w:color="auto"/>
      </w:divBdr>
    </w:div>
    <w:div w:id="1473330272">
      <w:bodyDiv w:val="1"/>
      <w:marLeft w:val="0"/>
      <w:marRight w:val="0"/>
      <w:marTop w:val="0"/>
      <w:marBottom w:val="0"/>
      <w:divBdr>
        <w:top w:val="none" w:sz="0" w:space="0" w:color="auto"/>
        <w:left w:val="none" w:sz="0" w:space="0" w:color="auto"/>
        <w:bottom w:val="none" w:sz="0" w:space="0" w:color="auto"/>
        <w:right w:val="none" w:sz="0" w:space="0" w:color="auto"/>
      </w:divBdr>
    </w:div>
    <w:div w:id="1531986865">
      <w:bodyDiv w:val="1"/>
      <w:marLeft w:val="0"/>
      <w:marRight w:val="0"/>
      <w:marTop w:val="0"/>
      <w:marBottom w:val="0"/>
      <w:divBdr>
        <w:top w:val="none" w:sz="0" w:space="0" w:color="auto"/>
        <w:left w:val="none" w:sz="0" w:space="0" w:color="auto"/>
        <w:bottom w:val="none" w:sz="0" w:space="0" w:color="auto"/>
        <w:right w:val="none" w:sz="0" w:space="0" w:color="auto"/>
      </w:divBdr>
    </w:div>
    <w:div w:id="1649431439">
      <w:bodyDiv w:val="1"/>
      <w:marLeft w:val="0"/>
      <w:marRight w:val="0"/>
      <w:marTop w:val="0"/>
      <w:marBottom w:val="0"/>
      <w:divBdr>
        <w:top w:val="none" w:sz="0" w:space="0" w:color="auto"/>
        <w:left w:val="none" w:sz="0" w:space="0" w:color="auto"/>
        <w:bottom w:val="none" w:sz="0" w:space="0" w:color="auto"/>
        <w:right w:val="none" w:sz="0" w:space="0" w:color="auto"/>
      </w:divBdr>
    </w:div>
    <w:div w:id="1658613173">
      <w:bodyDiv w:val="1"/>
      <w:marLeft w:val="0"/>
      <w:marRight w:val="0"/>
      <w:marTop w:val="0"/>
      <w:marBottom w:val="0"/>
      <w:divBdr>
        <w:top w:val="none" w:sz="0" w:space="0" w:color="auto"/>
        <w:left w:val="none" w:sz="0" w:space="0" w:color="auto"/>
        <w:bottom w:val="none" w:sz="0" w:space="0" w:color="auto"/>
        <w:right w:val="none" w:sz="0" w:space="0" w:color="auto"/>
      </w:divBdr>
    </w:div>
    <w:div w:id="1680815154">
      <w:bodyDiv w:val="1"/>
      <w:marLeft w:val="0"/>
      <w:marRight w:val="0"/>
      <w:marTop w:val="0"/>
      <w:marBottom w:val="0"/>
      <w:divBdr>
        <w:top w:val="none" w:sz="0" w:space="0" w:color="auto"/>
        <w:left w:val="none" w:sz="0" w:space="0" w:color="auto"/>
        <w:bottom w:val="none" w:sz="0" w:space="0" w:color="auto"/>
        <w:right w:val="none" w:sz="0" w:space="0" w:color="auto"/>
      </w:divBdr>
      <w:divsChild>
        <w:div w:id="46490717">
          <w:marLeft w:val="2700"/>
          <w:marRight w:val="0"/>
          <w:marTop w:val="0"/>
          <w:marBottom w:val="0"/>
          <w:divBdr>
            <w:top w:val="none" w:sz="0" w:space="0" w:color="auto"/>
            <w:left w:val="none" w:sz="0" w:space="0" w:color="auto"/>
            <w:bottom w:val="none" w:sz="0" w:space="0" w:color="auto"/>
            <w:right w:val="none" w:sz="0" w:space="0" w:color="auto"/>
          </w:divBdr>
        </w:div>
        <w:div w:id="367150328">
          <w:marLeft w:val="2694"/>
          <w:marRight w:val="0"/>
          <w:marTop w:val="0"/>
          <w:marBottom w:val="0"/>
          <w:divBdr>
            <w:top w:val="none" w:sz="0" w:space="0" w:color="auto"/>
            <w:left w:val="none" w:sz="0" w:space="0" w:color="auto"/>
            <w:bottom w:val="none" w:sz="0" w:space="0" w:color="auto"/>
            <w:right w:val="none" w:sz="0" w:space="0" w:color="auto"/>
          </w:divBdr>
        </w:div>
        <w:div w:id="1166019479">
          <w:marLeft w:val="2694"/>
          <w:marRight w:val="0"/>
          <w:marTop w:val="0"/>
          <w:marBottom w:val="0"/>
          <w:divBdr>
            <w:top w:val="none" w:sz="0" w:space="0" w:color="auto"/>
            <w:left w:val="none" w:sz="0" w:space="0" w:color="auto"/>
            <w:bottom w:val="none" w:sz="0" w:space="0" w:color="auto"/>
            <w:right w:val="none" w:sz="0" w:space="0" w:color="auto"/>
          </w:divBdr>
        </w:div>
      </w:divsChild>
    </w:div>
    <w:div w:id="1779107323">
      <w:bodyDiv w:val="1"/>
      <w:marLeft w:val="0"/>
      <w:marRight w:val="0"/>
      <w:marTop w:val="0"/>
      <w:marBottom w:val="0"/>
      <w:divBdr>
        <w:top w:val="none" w:sz="0" w:space="0" w:color="auto"/>
        <w:left w:val="none" w:sz="0" w:space="0" w:color="auto"/>
        <w:bottom w:val="none" w:sz="0" w:space="0" w:color="auto"/>
        <w:right w:val="none" w:sz="0" w:space="0" w:color="auto"/>
      </w:divBdr>
    </w:div>
    <w:div w:id="1928034534">
      <w:bodyDiv w:val="1"/>
      <w:marLeft w:val="0"/>
      <w:marRight w:val="0"/>
      <w:marTop w:val="0"/>
      <w:marBottom w:val="0"/>
      <w:divBdr>
        <w:top w:val="none" w:sz="0" w:space="0" w:color="auto"/>
        <w:left w:val="none" w:sz="0" w:space="0" w:color="auto"/>
        <w:bottom w:val="none" w:sz="0" w:space="0" w:color="auto"/>
        <w:right w:val="none" w:sz="0" w:space="0" w:color="auto"/>
      </w:divBdr>
    </w:div>
    <w:div w:id="2062896871">
      <w:bodyDiv w:val="1"/>
      <w:marLeft w:val="0"/>
      <w:marRight w:val="0"/>
      <w:marTop w:val="0"/>
      <w:marBottom w:val="0"/>
      <w:divBdr>
        <w:top w:val="none" w:sz="0" w:space="0" w:color="auto"/>
        <w:left w:val="none" w:sz="0" w:space="0" w:color="auto"/>
        <w:bottom w:val="none" w:sz="0" w:space="0" w:color="auto"/>
        <w:right w:val="none" w:sz="0" w:space="0" w:color="auto"/>
      </w:divBdr>
      <w:divsChild>
        <w:div w:id="1189755917">
          <w:marLeft w:val="547"/>
          <w:marRight w:val="0"/>
          <w:marTop w:val="62"/>
          <w:marBottom w:val="0"/>
          <w:divBdr>
            <w:top w:val="none" w:sz="0" w:space="0" w:color="auto"/>
            <w:left w:val="none" w:sz="0" w:space="0" w:color="auto"/>
            <w:bottom w:val="none" w:sz="0" w:space="0" w:color="auto"/>
            <w:right w:val="none" w:sz="0" w:space="0" w:color="auto"/>
          </w:divBdr>
        </w:div>
        <w:div w:id="1567909531">
          <w:marLeft w:val="547"/>
          <w:marRight w:val="0"/>
          <w:marTop w:val="62"/>
          <w:marBottom w:val="0"/>
          <w:divBdr>
            <w:top w:val="none" w:sz="0" w:space="0" w:color="auto"/>
            <w:left w:val="none" w:sz="0" w:space="0" w:color="auto"/>
            <w:bottom w:val="none" w:sz="0" w:space="0" w:color="auto"/>
            <w:right w:val="none" w:sz="0" w:space="0" w:color="auto"/>
          </w:divBdr>
        </w:div>
      </w:divsChild>
    </w:div>
    <w:div w:id="2067214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celarstvi.c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967</TotalTime>
  <Pages>14</Pages>
  <Words>4381</Words>
  <Characters>25850</Characters>
  <Application>Microsoft Office Word</Application>
  <DocSecurity>0</DocSecurity>
  <Lines>215</Lines>
  <Paragraphs>60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30171</CharactersWithSpaces>
  <SharedDoc>false</SharedDoc>
  <HLinks>
    <vt:vector size="6" baseType="variant">
      <vt:variant>
        <vt:i4>524371</vt:i4>
      </vt:variant>
      <vt:variant>
        <vt:i4>12</vt:i4>
      </vt:variant>
      <vt:variant>
        <vt:i4>0</vt:i4>
      </vt:variant>
      <vt:variant>
        <vt:i4>5</vt:i4>
      </vt:variant>
      <vt:variant>
        <vt:lpwstr>http://www.vcelarstvi.cz/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ČSV_NB_ACER</dc:creator>
  <cp:keywords/>
  <cp:lastModifiedBy>SEK_01_NB</cp:lastModifiedBy>
  <cp:revision>47</cp:revision>
  <cp:lastPrinted>2020-06-08T11:50:00Z</cp:lastPrinted>
  <dcterms:created xsi:type="dcterms:W3CDTF">2020-02-24T09:23:00Z</dcterms:created>
  <dcterms:modified xsi:type="dcterms:W3CDTF">2020-08-14T07:29:00Z</dcterms:modified>
</cp:coreProperties>
</file>